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5D" w:rsidRPr="00867363" w:rsidRDefault="009A095D" w:rsidP="009A095D">
      <w:pPr>
        <w:jc w:val="both"/>
        <w:rPr>
          <w:b/>
        </w:rPr>
      </w:pPr>
      <w:r w:rsidRPr="00867363">
        <w:rPr>
          <w:b/>
        </w:rPr>
        <w:t>Критерии отбора студентов (подробно):</w:t>
      </w:r>
    </w:p>
    <w:p w:rsidR="009A095D" w:rsidRPr="00867363" w:rsidRDefault="009A095D" w:rsidP="009A095D">
      <w:pPr>
        <w:jc w:val="both"/>
        <w:rPr>
          <w:sz w:val="24"/>
          <w:szCs w:val="24"/>
        </w:rPr>
      </w:pPr>
      <w:r w:rsidRPr="00867363">
        <w:rPr>
          <w:sz w:val="24"/>
          <w:szCs w:val="24"/>
        </w:rPr>
        <w:t xml:space="preserve">- Школа объявляет о наборе Кандидатов на собственном интернет ресурсе </w:t>
      </w:r>
      <w:hyperlink r:id="rId6" w:history="1">
        <w:r w:rsidRPr="00867363">
          <w:rPr>
            <w:rStyle w:val="a8"/>
            <w:sz w:val="24"/>
            <w:szCs w:val="24"/>
          </w:rPr>
          <w:t>www.it-hub.kz</w:t>
        </w:r>
      </w:hyperlink>
      <w:r w:rsidRPr="00867363">
        <w:rPr>
          <w:sz w:val="24"/>
          <w:szCs w:val="24"/>
        </w:rPr>
        <w:t xml:space="preserve">   и через социальные сети </w:t>
      </w:r>
      <w:proofErr w:type="spellStart"/>
      <w:r w:rsidRPr="00867363">
        <w:rPr>
          <w:sz w:val="24"/>
          <w:szCs w:val="24"/>
        </w:rPr>
        <w:t>Instagram</w:t>
      </w:r>
      <w:proofErr w:type="spellEnd"/>
      <w:r w:rsidRPr="00867363">
        <w:rPr>
          <w:sz w:val="24"/>
          <w:szCs w:val="24"/>
        </w:rPr>
        <w:t xml:space="preserve">  и на портале </w:t>
      </w:r>
      <w:r w:rsidRPr="00867363">
        <w:rPr>
          <w:spacing w:val="-2"/>
          <w:u w:val="single" w:color="0000FF"/>
        </w:rPr>
        <w:t>https://astanahub.com/</w:t>
      </w:r>
    </w:p>
    <w:p w:rsidR="009A095D" w:rsidRPr="00867363" w:rsidRDefault="009A095D" w:rsidP="009A095D">
      <w:pPr>
        <w:jc w:val="both"/>
        <w:rPr>
          <w:b/>
        </w:rPr>
      </w:pPr>
      <w:r w:rsidRPr="00867363">
        <w:rPr>
          <w:sz w:val="24"/>
          <w:szCs w:val="24"/>
        </w:rPr>
        <w:t>- Обязательные требования для кандидата: резидент Республики Казахстан, возраст от 18 до 45 лет включительно на момент подачи заявки.</w:t>
      </w:r>
    </w:p>
    <w:p w:rsidR="009A095D" w:rsidRPr="00867363" w:rsidRDefault="009A095D" w:rsidP="009A095D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</w:pPr>
      <w:r w:rsidRPr="00867363">
        <w:t>Заявки</w:t>
      </w:r>
      <w:r w:rsidRPr="00867363">
        <w:rPr>
          <w:spacing w:val="-4"/>
        </w:rPr>
        <w:t xml:space="preserve"> </w:t>
      </w:r>
      <w:r w:rsidRPr="00867363">
        <w:t>потенциальных</w:t>
      </w:r>
      <w:r w:rsidRPr="00867363">
        <w:rPr>
          <w:spacing w:val="-5"/>
        </w:rPr>
        <w:t xml:space="preserve"> </w:t>
      </w:r>
      <w:r w:rsidRPr="00867363">
        <w:t>студентов</w:t>
      </w:r>
      <w:r w:rsidRPr="00867363">
        <w:rPr>
          <w:spacing w:val="-6"/>
        </w:rPr>
        <w:t xml:space="preserve"> </w:t>
      </w:r>
      <w:r w:rsidRPr="00867363">
        <w:t>рассматриваются</w:t>
      </w:r>
      <w:r w:rsidRPr="00867363">
        <w:rPr>
          <w:spacing w:val="-5"/>
        </w:rPr>
        <w:t xml:space="preserve"> </w:t>
      </w:r>
      <w:r w:rsidRPr="00867363">
        <w:t>Школой</w:t>
      </w:r>
      <w:r w:rsidRPr="00867363">
        <w:rPr>
          <w:spacing w:val="-6"/>
        </w:rPr>
        <w:t xml:space="preserve"> </w:t>
      </w:r>
      <w:r w:rsidRPr="00867363">
        <w:t>исходя</w:t>
      </w:r>
      <w:r w:rsidRPr="00867363">
        <w:rPr>
          <w:spacing w:val="-7"/>
        </w:rPr>
        <w:t xml:space="preserve"> </w:t>
      </w:r>
      <w:r w:rsidRPr="00867363">
        <w:t>из сведений,</w:t>
      </w:r>
      <w:r w:rsidRPr="00867363">
        <w:rPr>
          <w:spacing w:val="-5"/>
        </w:rPr>
        <w:t xml:space="preserve"> </w:t>
      </w:r>
      <w:r w:rsidRPr="00867363">
        <w:t xml:space="preserve">полученных через интернет ресурс </w:t>
      </w:r>
      <w:r w:rsidRPr="00867363">
        <w:rPr>
          <w:u w:val="single" w:color="0000FF"/>
        </w:rPr>
        <w:t>https:/</w:t>
      </w:r>
      <w:hyperlink r:id="rId7">
        <w:r w:rsidRPr="00867363">
          <w:rPr>
            <w:u w:val="single" w:color="0000FF"/>
          </w:rPr>
          <w:t>/www.it</w:t>
        </w:r>
      </w:hyperlink>
      <w:r w:rsidRPr="00867363">
        <w:rPr>
          <w:u w:val="single" w:color="0000FF"/>
        </w:rPr>
        <w:t>-</w:t>
      </w:r>
      <w:hyperlink r:id="rId8">
        <w:r w:rsidRPr="00867363">
          <w:rPr>
            <w:u w:val="single" w:color="0000FF"/>
          </w:rPr>
          <w:t>hub.kz/,</w:t>
        </w:r>
      </w:hyperlink>
      <w:r w:rsidRPr="00867363">
        <w:t xml:space="preserve"> либо при наличии через витрину IT-школ </w:t>
      </w:r>
      <w:r w:rsidRPr="00867363">
        <w:rPr>
          <w:spacing w:val="-2"/>
          <w:u w:val="single" w:color="0000FF"/>
        </w:rPr>
        <w:t>https://astanahub.com/</w:t>
      </w:r>
    </w:p>
    <w:p w:rsidR="009A095D" w:rsidRPr="00867363" w:rsidRDefault="009A095D" w:rsidP="009A095D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0" w:lineRule="auto"/>
      </w:pPr>
      <w:r w:rsidRPr="00867363">
        <w:t xml:space="preserve">Далее, до начала отбора потенциальных студентов, Школа проводит мониторинг соответствия полноты представленных данных, при необходимости корректирует </w:t>
      </w:r>
      <w:proofErr w:type="gramStart"/>
      <w:r w:rsidRPr="00867363">
        <w:t>их</w:t>
      </w:r>
      <w:proofErr w:type="gramEnd"/>
      <w:r w:rsidRPr="00867363">
        <w:t xml:space="preserve"> предварительно</w:t>
      </w:r>
      <w:r w:rsidRPr="00867363">
        <w:rPr>
          <w:spacing w:val="-2"/>
        </w:rPr>
        <w:t xml:space="preserve"> </w:t>
      </w:r>
      <w:r w:rsidRPr="00867363">
        <w:t>связавшись</w:t>
      </w:r>
      <w:r w:rsidRPr="00867363">
        <w:rPr>
          <w:spacing w:val="-1"/>
        </w:rPr>
        <w:t xml:space="preserve"> </w:t>
      </w:r>
      <w:r w:rsidRPr="00867363">
        <w:t>с</w:t>
      </w:r>
      <w:r w:rsidRPr="00867363">
        <w:rPr>
          <w:spacing w:val="-4"/>
        </w:rPr>
        <w:t xml:space="preserve"> </w:t>
      </w:r>
      <w:r w:rsidRPr="00867363">
        <w:t>инициатором</w:t>
      </w:r>
      <w:r w:rsidRPr="00867363">
        <w:rPr>
          <w:spacing w:val="-7"/>
        </w:rPr>
        <w:t xml:space="preserve"> </w:t>
      </w:r>
      <w:r w:rsidRPr="00867363">
        <w:t>заявки.</w:t>
      </w:r>
      <w:r w:rsidRPr="00867363">
        <w:rPr>
          <w:spacing w:val="-3"/>
        </w:rPr>
        <w:t xml:space="preserve"> </w:t>
      </w:r>
      <w:r w:rsidRPr="00867363">
        <w:t>После</w:t>
      </w:r>
      <w:r w:rsidRPr="00867363">
        <w:rPr>
          <w:spacing w:val="-4"/>
        </w:rPr>
        <w:t xml:space="preserve"> </w:t>
      </w:r>
      <w:r w:rsidRPr="00867363">
        <w:t>чего</w:t>
      </w:r>
      <w:r w:rsidRPr="00867363">
        <w:rPr>
          <w:spacing w:val="-3"/>
        </w:rPr>
        <w:t xml:space="preserve"> </w:t>
      </w:r>
      <w:r w:rsidRPr="00867363">
        <w:t>проводит</w:t>
      </w:r>
      <w:r w:rsidRPr="00867363">
        <w:rPr>
          <w:spacing w:val="-3"/>
        </w:rPr>
        <w:t xml:space="preserve"> </w:t>
      </w:r>
      <w:r w:rsidRPr="00867363">
        <w:t>оповещение</w:t>
      </w:r>
      <w:r w:rsidRPr="00867363">
        <w:rPr>
          <w:spacing w:val="-4"/>
        </w:rPr>
        <w:t xml:space="preserve"> </w:t>
      </w:r>
      <w:r w:rsidRPr="00867363">
        <w:t>о</w:t>
      </w:r>
      <w:r w:rsidRPr="00867363">
        <w:rPr>
          <w:spacing w:val="-3"/>
        </w:rPr>
        <w:t xml:space="preserve"> </w:t>
      </w:r>
      <w:r w:rsidRPr="00867363">
        <w:t>дате</w:t>
      </w:r>
      <w:r w:rsidRPr="00867363">
        <w:rPr>
          <w:spacing w:val="-7"/>
        </w:rPr>
        <w:t xml:space="preserve"> </w:t>
      </w:r>
      <w:r w:rsidRPr="00867363">
        <w:t>и месте</w:t>
      </w:r>
      <w:r w:rsidRPr="00867363">
        <w:rPr>
          <w:spacing w:val="40"/>
        </w:rPr>
        <w:t xml:space="preserve"> </w:t>
      </w:r>
      <w:r w:rsidRPr="00867363">
        <w:t xml:space="preserve">проведения интервью посредством электронной почты, указанной инициатором </w:t>
      </w:r>
      <w:r w:rsidRPr="00867363">
        <w:rPr>
          <w:spacing w:val="-2"/>
        </w:rPr>
        <w:t xml:space="preserve">заявки, либо телефонограмме, при наличии </w:t>
      </w:r>
      <w:proofErr w:type="gramStart"/>
      <w:r w:rsidRPr="00867363">
        <w:rPr>
          <w:spacing w:val="-2"/>
        </w:rPr>
        <w:t>через</w:t>
      </w:r>
      <w:proofErr w:type="gramEnd"/>
      <w:r w:rsidRPr="00867363">
        <w:rPr>
          <w:spacing w:val="-2"/>
        </w:rPr>
        <w:t xml:space="preserve"> доступные мессенджеры</w:t>
      </w:r>
    </w:p>
    <w:p w:rsidR="009A095D" w:rsidRPr="00867363" w:rsidRDefault="009A095D" w:rsidP="009A095D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0" w:lineRule="auto"/>
      </w:pPr>
      <w:r w:rsidRPr="00867363">
        <w:t>Для</w:t>
      </w:r>
      <w:r w:rsidRPr="00867363">
        <w:rPr>
          <w:spacing w:val="-3"/>
        </w:rPr>
        <w:t xml:space="preserve"> </w:t>
      </w:r>
      <w:r w:rsidRPr="00867363">
        <w:t>успешного</w:t>
      </w:r>
      <w:r w:rsidRPr="00867363">
        <w:rPr>
          <w:spacing w:val="-4"/>
        </w:rPr>
        <w:t xml:space="preserve"> </w:t>
      </w:r>
      <w:r w:rsidRPr="00867363">
        <w:t>зачисления</w:t>
      </w:r>
      <w:r w:rsidRPr="00867363">
        <w:rPr>
          <w:spacing w:val="-4"/>
        </w:rPr>
        <w:t xml:space="preserve"> </w:t>
      </w:r>
      <w:r w:rsidRPr="00867363">
        <w:t>на</w:t>
      </w:r>
      <w:r w:rsidRPr="00867363">
        <w:rPr>
          <w:spacing w:val="-5"/>
        </w:rPr>
        <w:t xml:space="preserve"> </w:t>
      </w:r>
      <w:r w:rsidRPr="00867363">
        <w:t>обучение</w:t>
      </w:r>
      <w:r w:rsidRPr="00867363">
        <w:rPr>
          <w:spacing w:val="-5"/>
        </w:rPr>
        <w:t xml:space="preserve"> </w:t>
      </w:r>
      <w:r w:rsidRPr="00867363">
        <w:t>в</w:t>
      </w:r>
      <w:r w:rsidRPr="00867363">
        <w:rPr>
          <w:spacing w:val="-5"/>
        </w:rPr>
        <w:t xml:space="preserve"> </w:t>
      </w:r>
      <w:r w:rsidRPr="00867363">
        <w:t>ходе</w:t>
      </w:r>
      <w:r w:rsidRPr="00867363">
        <w:rPr>
          <w:spacing w:val="-8"/>
        </w:rPr>
        <w:t xml:space="preserve"> </w:t>
      </w:r>
      <w:r w:rsidRPr="00867363">
        <w:t>интервью</w:t>
      </w:r>
      <w:r w:rsidRPr="00867363">
        <w:rPr>
          <w:spacing w:val="-4"/>
        </w:rPr>
        <w:t xml:space="preserve"> </w:t>
      </w:r>
      <w:r w:rsidRPr="00867363">
        <w:t>(собеседование)</w:t>
      </w:r>
      <w:r w:rsidRPr="00867363">
        <w:rPr>
          <w:spacing w:val="-4"/>
        </w:rPr>
        <w:t xml:space="preserve"> </w:t>
      </w:r>
      <w:r>
        <w:t>кандидату</w:t>
      </w:r>
      <w:r w:rsidRPr="00867363">
        <w:t xml:space="preserve"> необходимо ответить на вопросы по профилю курса </w:t>
      </w:r>
      <w:proofErr w:type="spellStart"/>
      <w:r w:rsidRPr="00867363">
        <w:t>Web</w:t>
      </w:r>
      <w:proofErr w:type="spellEnd"/>
      <w:r w:rsidRPr="00867363">
        <w:t>-разработка.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8"/>
        </w:numPr>
        <w:autoSpaceDE w:val="0"/>
        <w:autoSpaceDN w:val="0"/>
        <w:contextualSpacing w:val="0"/>
        <w:rPr>
          <w:sz w:val="24"/>
          <w:szCs w:val="24"/>
        </w:rPr>
      </w:pPr>
      <w:r w:rsidRPr="00867363">
        <w:rPr>
          <w:sz w:val="24"/>
          <w:szCs w:val="24"/>
        </w:rPr>
        <w:t xml:space="preserve">Заявки Кандидатов направляются на </w:t>
      </w:r>
      <w:proofErr w:type="spellStart"/>
      <w:r w:rsidRPr="00867363">
        <w:rPr>
          <w:sz w:val="24"/>
          <w:szCs w:val="24"/>
        </w:rPr>
        <w:t>модерацию</w:t>
      </w:r>
      <w:proofErr w:type="spellEnd"/>
      <w:r w:rsidRPr="00867363">
        <w:rPr>
          <w:sz w:val="24"/>
          <w:szCs w:val="24"/>
        </w:rPr>
        <w:t xml:space="preserve"> Школе.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8"/>
        </w:numPr>
        <w:autoSpaceDE w:val="0"/>
        <w:autoSpaceDN w:val="0"/>
        <w:contextualSpacing w:val="0"/>
        <w:rPr>
          <w:sz w:val="24"/>
          <w:szCs w:val="24"/>
        </w:rPr>
      </w:pPr>
      <w:r w:rsidRPr="00867363">
        <w:rPr>
          <w:sz w:val="24"/>
          <w:szCs w:val="24"/>
        </w:rPr>
        <w:t xml:space="preserve">На первом этапе Школа отбирает Студентов из числа Кандидатов, подавших заявку на основе собственных требований. 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8"/>
        </w:numPr>
        <w:autoSpaceDE w:val="0"/>
        <w:autoSpaceDN w:val="0"/>
        <w:contextualSpacing w:val="0"/>
        <w:rPr>
          <w:sz w:val="24"/>
          <w:szCs w:val="24"/>
        </w:rPr>
      </w:pPr>
      <w:proofErr w:type="gramStart"/>
      <w:r w:rsidRPr="00867363">
        <w:rPr>
          <w:sz w:val="24"/>
          <w:szCs w:val="24"/>
        </w:rPr>
        <w:t>При полном соответствии заявки требованиям, Школа направляет уведомление Кандидату об успешном зачислении на обучение по квоте в рамках Программы «</w:t>
      </w:r>
      <w:proofErr w:type="spellStart"/>
      <w:r w:rsidRPr="00867363">
        <w:rPr>
          <w:sz w:val="24"/>
          <w:szCs w:val="24"/>
        </w:rPr>
        <w:t>Tech</w:t>
      </w:r>
      <w:proofErr w:type="spellEnd"/>
      <w:r w:rsidRPr="00867363">
        <w:rPr>
          <w:sz w:val="24"/>
          <w:szCs w:val="24"/>
        </w:rPr>
        <w:t xml:space="preserve"> </w:t>
      </w:r>
      <w:proofErr w:type="spellStart"/>
      <w:r w:rsidRPr="00867363">
        <w:rPr>
          <w:sz w:val="24"/>
          <w:szCs w:val="24"/>
        </w:rPr>
        <w:t>Orda</w:t>
      </w:r>
      <w:proofErr w:type="spellEnd"/>
      <w:r w:rsidRPr="00867363">
        <w:rPr>
          <w:sz w:val="24"/>
          <w:szCs w:val="24"/>
        </w:rPr>
        <w:t>» по предоставлению финансирования участникам Технопарка, участвующим в обучении физических лиц, в рамках проведения образовательных мероприятий для организации  подготовки квалифицированных кадров в области информационно-коммуникационных технологий Корпоративного фонда «Международный технопарк ІТ-</w:t>
      </w:r>
      <w:proofErr w:type="spellStart"/>
      <w:r w:rsidRPr="00867363">
        <w:rPr>
          <w:sz w:val="24"/>
          <w:szCs w:val="24"/>
        </w:rPr>
        <w:t>стартапов</w:t>
      </w:r>
      <w:proofErr w:type="spellEnd"/>
      <w:r w:rsidRPr="00867363">
        <w:rPr>
          <w:sz w:val="24"/>
          <w:szCs w:val="24"/>
        </w:rPr>
        <w:t xml:space="preserve"> «</w:t>
      </w:r>
      <w:proofErr w:type="spellStart"/>
      <w:r w:rsidRPr="00867363">
        <w:rPr>
          <w:sz w:val="24"/>
          <w:szCs w:val="24"/>
        </w:rPr>
        <w:t>Astana</w:t>
      </w:r>
      <w:proofErr w:type="spellEnd"/>
      <w:r w:rsidRPr="00867363">
        <w:rPr>
          <w:sz w:val="24"/>
          <w:szCs w:val="24"/>
        </w:rPr>
        <w:t xml:space="preserve"> </w:t>
      </w:r>
      <w:proofErr w:type="spellStart"/>
      <w:r w:rsidRPr="00867363">
        <w:rPr>
          <w:sz w:val="24"/>
          <w:szCs w:val="24"/>
        </w:rPr>
        <w:t>Hub</w:t>
      </w:r>
      <w:proofErr w:type="spellEnd"/>
      <w:r w:rsidRPr="00867363">
        <w:rPr>
          <w:sz w:val="24"/>
          <w:szCs w:val="24"/>
        </w:rPr>
        <w:t>» (Программа) в личный кабинет на astanahub.com.</w:t>
      </w:r>
      <w:proofErr w:type="gramEnd"/>
      <w:r w:rsidRPr="00867363">
        <w:rPr>
          <w:sz w:val="24"/>
          <w:szCs w:val="24"/>
        </w:rPr>
        <w:t xml:space="preserve"> (Портал).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8"/>
        </w:numPr>
        <w:autoSpaceDE w:val="0"/>
        <w:autoSpaceDN w:val="0"/>
        <w:contextualSpacing w:val="0"/>
        <w:rPr>
          <w:sz w:val="24"/>
          <w:szCs w:val="24"/>
        </w:rPr>
      </w:pPr>
      <w:r w:rsidRPr="00867363">
        <w:rPr>
          <w:sz w:val="24"/>
          <w:szCs w:val="24"/>
        </w:rPr>
        <w:t>При некорректном заполнении, Школа направляет уведомление о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8"/>
        </w:numPr>
        <w:autoSpaceDE w:val="0"/>
        <w:autoSpaceDN w:val="0"/>
        <w:contextualSpacing w:val="0"/>
        <w:rPr>
          <w:sz w:val="24"/>
          <w:szCs w:val="24"/>
        </w:rPr>
      </w:pPr>
      <w:r w:rsidRPr="00867363">
        <w:rPr>
          <w:sz w:val="24"/>
          <w:szCs w:val="24"/>
        </w:rPr>
        <w:t>необходимости исправлений предоставленной информации.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8"/>
        </w:numPr>
        <w:autoSpaceDE w:val="0"/>
        <w:autoSpaceDN w:val="0"/>
        <w:contextualSpacing w:val="0"/>
        <w:rPr>
          <w:sz w:val="24"/>
          <w:szCs w:val="24"/>
        </w:rPr>
      </w:pPr>
      <w:r w:rsidRPr="00867363">
        <w:rPr>
          <w:sz w:val="24"/>
          <w:szCs w:val="24"/>
        </w:rPr>
        <w:t>При полном несоответствии требованиям, Школа уведомляет Кандидата об отказе в заявке.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8"/>
        </w:numPr>
        <w:autoSpaceDE w:val="0"/>
        <w:autoSpaceDN w:val="0"/>
        <w:contextualSpacing w:val="0"/>
        <w:rPr>
          <w:sz w:val="24"/>
          <w:szCs w:val="24"/>
        </w:rPr>
      </w:pPr>
      <w:r w:rsidRPr="00867363">
        <w:rPr>
          <w:sz w:val="24"/>
          <w:szCs w:val="24"/>
        </w:rPr>
        <w:t>Кроме того, Школа имеет право дополнительно формировать Лист ожидания из числа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8"/>
        </w:numPr>
        <w:autoSpaceDE w:val="0"/>
        <w:autoSpaceDN w:val="0"/>
        <w:contextualSpacing w:val="0"/>
        <w:rPr>
          <w:sz w:val="24"/>
          <w:szCs w:val="24"/>
        </w:rPr>
      </w:pPr>
      <w:r w:rsidRPr="00867363">
        <w:rPr>
          <w:sz w:val="24"/>
          <w:szCs w:val="24"/>
        </w:rPr>
        <w:t>Кандидатов, успешно прошедших отбор, но не получивших финансирование ввиду ограниченного количества выданных Квот данным Школе, с которым Школа имеет право заключить договор</w:t>
      </w:r>
      <w:r w:rsidRPr="00867363">
        <w:t xml:space="preserve"> на</w:t>
      </w:r>
      <w:r w:rsidRPr="00867363">
        <w:rPr>
          <w:spacing w:val="80"/>
        </w:rPr>
        <w:t xml:space="preserve"> </w:t>
      </w:r>
      <w:r w:rsidRPr="00867363">
        <w:t>оказание</w:t>
      </w:r>
      <w:r w:rsidRPr="00867363">
        <w:rPr>
          <w:spacing w:val="80"/>
        </w:rPr>
        <w:t xml:space="preserve"> </w:t>
      </w:r>
      <w:r w:rsidRPr="00867363">
        <w:t>платных</w:t>
      </w:r>
      <w:r w:rsidRPr="00867363">
        <w:rPr>
          <w:spacing w:val="80"/>
        </w:rPr>
        <w:t xml:space="preserve"> </w:t>
      </w:r>
      <w:r w:rsidRPr="00867363">
        <w:t>образовательных</w:t>
      </w:r>
      <w:r w:rsidRPr="00867363">
        <w:rPr>
          <w:spacing w:val="80"/>
        </w:rPr>
        <w:t xml:space="preserve"> </w:t>
      </w:r>
      <w:r w:rsidRPr="00867363">
        <w:t xml:space="preserve">услуг согласно объявленной стоимости в настоящем </w:t>
      </w:r>
      <w:proofErr w:type="spellStart"/>
      <w:r w:rsidRPr="00867363">
        <w:t>силабусе</w:t>
      </w:r>
      <w:proofErr w:type="spellEnd"/>
      <w:r w:rsidRPr="00867363">
        <w:rPr>
          <w:sz w:val="24"/>
          <w:szCs w:val="24"/>
        </w:rPr>
        <w:t>.</w:t>
      </w:r>
    </w:p>
    <w:p w:rsidR="009A095D" w:rsidRPr="00867363" w:rsidRDefault="009A095D" w:rsidP="009A095D">
      <w:pPr>
        <w:pStyle w:val="a6"/>
      </w:pPr>
    </w:p>
    <w:p w:rsidR="009A095D" w:rsidRPr="00867363" w:rsidRDefault="009A095D" w:rsidP="009A095D">
      <w:pPr>
        <w:rPr>
          <w:b/>
          <w:sz w:val="24"/>
          <w:szCs w:val="24"/>
        </w:rPr>
      </w:pPr>
      <w:r w:rsidRPr="00867363">
        <w:rPr>
          <w:b/>
          <w:sz w:val="24"/>
          <w:szCs w:val="24"/>
        </w:rPr>
        <w:t>Порядок</w:t>
      </w:r>
      <w:r w:rsidRPr="00867363">
        <w:rPr>
          <w:b/>
          <w:spacing w:val="-7"/>
          <w:sz w:val="24"/>
          <w:szCs w:val="24"/>
        </w:rPr>
        <w:t xml:space="preserve"> </w:t>
      </w:r>
      <w:r w:rsidRPr="00867363">
        <w:rPr>
          <w:b/>
          <w:sz w:val="24"/>
          <w:szCs w:val="24"/>
        </w:rPr>
        <w:t>приема</w:t>
      </w:r>
      <w:r w:rsidRPr="00867363">
        <w:rPr>
          <w:b/>
          <w:spacing w:val="-3"/>
          <w:sz w:val="24"/>
          <w:szCs w:val="24"/>
        </w:rPr>
        <w:t xml:space="preserve"> </w:t>
      </w:r>
      <w:r w:rsidRPr="00867363">
        <w:rPr>
          <w:b/>
          <w:sz w:val="24"/>
          <w:szCs w:val="24"/>
        </w:rPr>
        <w:t>Слушателей</w:t>
      </w:r>
      <w:r w:rsidRPr="00867363">
        <w:rPr>
          <w:b/>
          <w:spacing w:val="-2"/>
          <w:sz w:val="24"/>
          <w:szCs w:val="24"/>
        </w:rPr>
        <w:t xml:space="preserve"> </w:t>
      </w:r>
      <w:r w:rsidRPr="00867363">
        <w:rPr>
          <w:b/>
          <w:sz w:val="24"/>
          <w:szCs w:val="24"/>
        </w:rPr>
        <w:t>для</w:t>
      </w:r>
      <w:r w:rsidRPr="00867363">
        <w:rPr>
          <w:b/>
          <w:spacing w:val="-3"/>
          <w:sz w:val="24"/>
          <w:szCs w:val="24"/>
        </w:rPr>
        <w:t xml:space="preserve"> </w:t>
      </w:r>
      <w:r w:rsidRPr="00867363">
        <w:rPr>
          <w:b/>
          <w:sz w:val="24"/>
          <w:szCs w:val="24"/>
        </w:rPr>
        <w:t>обучения</w:t>
      </w:r>
      <w:r w:rsidRPr="00867363">
        <w:rPr>
          <w:b/>
          <w:spacing w:val="-2"/>
          <w:sz w:val="24"/>
          <w:szCs w:val="24"/>
        </w:rPr>
        <w:t xml:space="preserve"> </w:t>
      </w:r>
      <w:r w:rsidRPr="00867363">
        <w:rPr>
          <w:b/>
          <w:sz w:val="24"/>
          <w:szCs w:val="24"/>
        </w:rPr>
        <w:t>и</w:t>
      </w:r>
      <w:r w:rsidRPr="00867363">
        <w:rPr>
          <w:b/>
          <w:spacing w:val="-3"/>
          <w:sz w:val="24"/>
          <w:szCs w:val="24"/>
        </w:rPr>
        <w:t xml:space="preserve"> </w:t>
      </w:r>
      <w:r w:rsidRPr="00867363">
        <w:rPr>
          <w:b/>
          <w:sz w:val="24"/>
          <w:szCs w:val="24"/>
        </w:rPr>
        <w:t>заключения</w:t>
      </w:r>
      <w:r w:rsidRPr="00867363">
        <w:rPr>
          <w:b/>
          <w:spacing w:val="-2"/>
          <w:sz w:val="24"/>
          <w:szCs w:val="24"/>
        </w:rPr>
        <w:t xml:space="preserve"> договоров</w:t>
      </w:r>
    </w:p>
    <w:p w:rsidR="009A095D" w:rsidRPr="00867363" w:rsidRDefault="009A095D" w:rsidP="009A095D">
      <w:pPr>
        <w:pStyle w:val="a6"/>
        <w:jc w:val="both"/>
      </w:pPr>
      <w:r w:rsidRPr="00867363">
        <w:t>Основанием</w:t>
      </w:r>
      <w:r w:rsidRPr="00867363">
        <w:rPr>
          <w:spacing w:val="40"/>
        </w:rPr>
        <w:t xml:space="preserve"> </w:t>
      </w:r>
      <w:r w:rsidRPr="00867363">
        <w:t>для</w:t>
      </w:r>
      <w:r w:rsidRPr="00867363">
        <w:rPr>
          <w:spacing w:val="40"/>
        </w:rPr>
        <w:t xml:space="preserve"> </w:t>
      </w:r>
      <w:r w:rsidRPr="00867363">
        <w:t>оказания</w:t>
      </w:r>
      <w:r w:rsidRPr="00867363">
        <w:rPr>
          <w:spacing w:val="40"/>
        </w:rPr>
        <w:t xml:space="preserve"> </w:t>
      </w:r>
      <w:r w:rsidRPr="00867363">
        <w:t>платных</w:t>
      </w:r>
      <w:r w:rsidRPr="00867363">
        <w:rPr>
          <w:spacing w:val="40"/>
        </w:rPr>
        <w:t xml:space="preserve"> </w:t>
      </w:r>
      <w:r w:rsidRPr="00867363">
        <w:t>образовательных</w:t>
      </w:r>
      <w:r w:rsidRPr="00867363">
        <w:rPr>
          <w:spacing w:val="40"/>
        </w:rPr>
        <w:t xml:space="preserve"> </w:t>
      </w:r>
      <w:r w:rsidRPr="00867363">
        <w:t>услуг</w:t>
      </w:r>
      <w:r w:rsidRPr="00867363">
        <w:rPr>
          <w:spacing w:val="40"/>
        </w:rPr>
        <w:t xml:space="preserve"> </w:t>
      </w:r>
      <w:r w:rsidRPr="00867363">
        <w:t>является</w:t>
      </w:r>
      <w:r w:rsidRPr="00867363">
        <w:rPr>
          <w:spacing w:val="40"/>
        </w:rPr>
        <w:t xml:space="preserve"> </w:t>
      </w:r>
      <w:r w:rsidRPr="00867363">
        <w:t>договор,</w:t>
      </w:r>
      <w:r w:rsidRPr="00867363">
        <w:rPr>
          <w:spacing w:val="40"/>
        </w:rPr>
        <w:t xml:space="preserve"> </w:t>
      </w:r>
      <w:r w:rsidRPr="00867363">
        <w:t>который заключается до начала оказания платных образовательных услуг.</w:t>
      </w:r>
    </w:p>
    <w:p w:rsidR="009A095D" w:rsidRPr="00867363" w:rsidRDefault="009A095D" w:rsidP="009A095D">
      <w:pPr>
        <w:pStyle w:val="a6"/>
        <w:jc w:val="both"/>
      </w:pPr>
      <w:r w:rsidRPr="00867363">
        <w:t>Заказчиками</w:t>
      </w:r>
      <w:r w:rsidRPr="00867363">
        <w:rPr>
          <w:spacing w:val="80"/>
        </w:rPr>
        <w:t xml:space="preserve"> </w:t>
      </w:r>
      <w:r w:rsidRPr="00867363">
        <w:t>договоров</w:t>
      </w:r>
      <w:r w:rsidRPr="00867363">
        <w:rPr>
          <w:spacing w:val="80"/>
        </w:rPr>
        <w:t xml:space="preserve"> </w:t>
      </w:r>
      <w:r w:rsidRPr="00867363">
        <w:t>на</w:t>
      </w:r>
      <w:r w:rsidRPr="00867363">
        <w:rPr>
          <w:spacing w:val="80"/>
        </w:rPr>
        <w:t xml:space="preserve"> </w:t>
      </w:r>
      <w:r w:rsidRPr="00867363">
        <w:t>оказание</w:t>
      </w:r>
      <w:r w:rsidRPr="00867363">
        <w:rPr>
          <w:spacing w:val="80"/>
        </w:rPr>
        <w:t xml:space="preserve"> </w:t>
      </w:r>
      <w:r w:rsidRPr="00867363">
        <w:t>платных</w:t>
      </w:r>
      <w:r w:rsidRPr="00867363">
        <w:rPr>
          <w:spacing w:val="80"/>
        </w:rPr>
        <w:t xml:space="preserve"> </w:t>
      </w:r>
      <w:r w:rsidRPr="00867363">
        <w:t>образовательных</w:t>
      </w:r>
      <w:r w:rsidRPr="00867363">
        <w:rPr>
          <w:spacing w:val="80"/>
        </w:rPr>
        <w:t xml:space="preserve"> </w:t>
      </w:r>
      <w:r w:rsidRPr="00867363">
        <w:t>услуг</w:t>
      </w:r>
      <w:r w:rsidRPr="00867363">
        <w:rPr>
          <w:spacing w:val="80"/>
        </w:rPr>
        <w:t xml:space="preserve"> </w:t>
      </w:r>
      <w:r w:rsidRPr="00867363">
        <w:t>могут</w:t>
      </w:r>
      <w:r w:rsidRPr="00867363">
        <w:rPr>
          <w:spacing w:val="80"/>
        </w:rPr>
        <w:t xml:space="preserve"> </w:t>
      </w:r>
      <w:r w:rsidRPr="00867363">
        <w:t>быть</w:t>
      </w:r>
      <w:r w:rsidRPr="00867363">
        <w:rPr>
          <w:spacing w:val="80"/>
        </w:rPr>
        <w:t xml:space="preserve"> </w:t>
      </w:r>
      <w:r w:rsidRPr="00867363">
        <w:t>физические и юридические лица.</w:t>
      </w:r>
    </w:p>
    <w:p w:rsidR="009A095D" w:rsidRPr="00867363" w:rsidRDefault="009A095D" w:rsidP="009A095D">
      <w:pPr>
        <w:pStyle w:val="a6"/>
        <w:jc w:val="both"/>
      </w:pPr>
      <w:r w:rsidRPr="00867363">
        <w:t>Для</w:t>
      </w:r>
      <w:r w:rsidRPr="00867363">
        <w:rPr>
          <w:spacing w:val="40"/>
        </w:rPr>
        <w:t xml:space="preserve"> </w:t>
      </w:r>
      <w:r w:rsidRPr="00867363">
        <w:t>заключения</w:t>
      </w:r>
      <w:r w:rsidRPr="00867363">
        <w:rPr>
          <w:spacing w:val="40"/>
        </w:rPr>
        <w:t xml:space="preserve"> </w:t>
      </w:r>
      <w:r w:rsidRPr="00867363">
        <w:t>договора</w:t>
      </w:r>
      <w:r w:rsidRPr="00867363">
        <w:rPr>
          <w:spacing w:val="40"/>
        </w:rPr>
        <w:t xml:space="preserve"> </w:t>
      </w:r>
      <w:r w:rsidRPr="00867363">
        <w:t>на</w:t>
      </w:r>
      <w:r w:rsidRPr="00867363">
        <w:rPr>
          <w:spacing w:val="40"/>
        </w:rPr>
        <w:t xml:space="preserve"> </w:t>
      </w:r>
      <w:r w:rsidRPr="00867363">
        <w:t>оказание</w:t>
      </w:r>
      <w:r w:rsidRPr="00867363">
        <w:rPr>
          <w:spacing w:val="40"/>
        </w:rPr>
        <w:t xml:space="preserve"> </w:t>
      </w:r>
      <w:r w:rsidRPr="00867363">
        <w:t>платных</w:t>
      </w:r>
      <w:r w:rsidRPr="00867363">
        <w:rPr>
          <w:spacing w:val="40"/>
        </w:rPr>
        <w:t xml:space="preserve"> </w:t>
      </w:r>
      <w:r w:rsidRPr="00867363">
        <w:t>образовательных</w:t>
      </w:r>
      <w:r w:rsidRPr="00867363">
        <w:rPr>
          <w:spacing w:val="40"/>
        </w:rPr>
        <w:t xml:space="preserve"> </w:t>
      </w:r>
      <w:r w:rsidRPr="00867363">
        <w:t>услуг</w:t>
      </w:r>
      <w:r w:rsidRPr="00867363">
        <w:rPr>
          <w:spacing w:val="40"/>
        </w:rPr>
        <w:t xml:space="preserve"> </w:t>
      </w:r>
      <w:r w:rsidRPr="00867363">
        <w:t>заказчику</w:t>
      </w:r>
      <w:r w:rsidRPr="00867363">
        <w:rPr>
          <w:spacing w:val="77"/>
        </w:rPr>
        <w:t xml:space="preserve"> </w:t>
      </w:r>
      <w:r w:rsidRPr="00867363">
        <w:t>–</w:t>
      </w:r>
      <w:r w:rsidRPr="00867363">
        <w:rPr>
          <w:spacing w:val="80"/>
        </w:rPr>
        <w:t xml:space="preserve"> </w:t>
      </w:r>
      <w:r w:rsidRPr="00867363">
        <w:t>физическому лицу необходимо предоставить:</w:t>
      </w:r>
    </w:p>
    <w:p w:rsidR="009A095D" w:rsidRPr="00867363" w:rsidRDefault="009A095D" w:rsidP="009A095D">
      <w:pPr>
        <w:pStyle w:val="a6"/>
        <w:jc w:val="both"/>
      </w:pPr>
      <w:r w:rsidRPr="00867363">
        <w:t>документ,</w:t>
      </w:r>
      <w:r w:rsidRPr="00867363">
        <w:rPr>
          <w:spacing w:val="-4"/>
        </w:rPr>
        <w:t xml:space="preserve"> </w:t>
      </w:r>
      <w:r w:rsidRPr="00867363">
        <w:t>удостоверяющий</w:t>
      </w:r>
      <w:r w:rsidRPr="00867363">
        <w:rPr>
          <w:spacing w:val="-5"/>
        </w:rPr>
        <w:t xml:space="preserve"> </w:t>
      </w:r>
      <w:r w:rsidRPr="00867363">
        <w:rPr>
          <w:spacing w:val="-2"/>
        </w:rPr>
        <w:t>личность;</w:t>
      </w:r>
    </w:p>
    <w:p w:rsidR="009A095D" w:rsidRPr="00867363" w:rsidRDefault="009A095D" w:rsidP="009A095D">
      <w:pPr>
        <w:pStyle w:val="a6"/>
        <w:jc w:val="both"/>
      </w:pPr>
      <w:r w:rsidRPr="00867363">
        <w:t>копию свидетельства о государственной регистрации юридического лица</w:t>
      </w:r>
      <w:proofErr w:type="gramStart"/>
      <w:r w:rsidRPr="00867363">
        <w:t>.</w:t>
      </w:r>
      <w:proofErr w:type="gramEnd"/>
      <w:r w:rsidRPr="00867363">
        <w:t xml:space="preserve"> </w:t>
      </w:r>
      <w:proofErr w:type="gramStart"/>
      <w:r w:rsidRPr="00867363">
        <w:t>н</w:t>
      </w:r>
      <w:proofErr w:type="gramEnd"/>
      <w:r w:rsidRPr="00867363">
        <w:t>отариальную</w:t>
      </w:r>
      <w:r w:rsidRPr="00867363">
        <w:rPr>
          <w:spacing w:val="-5"/>
        </w:rPr>
        <w:t xml:space="preserve"> </w:t>
      </w:r>
      <w:r w:rsidRPr="00867363">
        <w:t>доверенность</w:t>
      </w:r>
      <w:r w:rsidRPr="00867363">
        <w:rPr>
          <w:spacing w:val="-5"/>
        </w:rPr>
        <w:t xml:space="preserve"> </w:t>
      </w:r>
      <w:r w:rsidRPr="00867363">
        <w:t>одного</w:t>
      </w:r>
      <w:r w:rsidRPr="00867363">
        <w:rPr>
          <w:spacing w:val="-8"/>
        </w:rPr>
        <w:t xml:space="preserve"> </w:t>
      </w:r>
      <w:r w:rsidRPr="00867363">
        <w:t>из</w:t>
      </w:r>
      <w:r w:rsidRPr="00867363">
        <w:rPr>
          <w:spacing w:val="-5"/>
        </w:rPr>
        <w:t xml:space="preserve"> </w:t>
      </w:r>
      <w:r w:rsidRPr="00867363">
        <w:t>родителей</w:t>
      </w:r>
      <w:r w:rsidRPr="00867363">
        <w:rPr>
          <w:spacing w:val="-5"/>
        </w:rPr>
        <w:t xml:space="preserve"> </w:t>
      </w:r>
      <w:r w:rsidRPr="00867363">
        <w:t>(усыновителя,</w:t>
      </w:r>
      <w:r w:rsidRPr="00867363">
        <w:rPr>
          <w:spacing w:val="-5"/>
        </w:rPr>
        <w:t xml:space="preserve"> </w:t>
      </w:r>
      <w:r w:rsidRPr="00867363">
        <w:t>опекуна,</w:t>
      </w:r>
      <w:r w:rsidRPr="00867363">
        <w:rPr>
          <w:spacing w:val="-5"/>
        </w:rPr>
        <w:t xml:space="preserve"> </w:t>
      </w:r>
      <w:r w:rsidRPr="00867363">
        <w:t xml:space="preserve">попечителя), подтверждающую полномочия физического </w:t>
      </w:r>
      <w:r w:rsidRPr="00867363">
        <w:lastRenderedPageBreak/>
        <w:t>лица на заключение договора на оказание платных образовательных услуг в отношении несовершеннолетнего ребенка.</w:t>
      </w:r>
    </w:p>
    <w:p w:rsidR="009A095D" w:rsidRPr="00867363" w:rsidRDefault="009A095D" w:rsidP="009A095D">
      <w:pPr>
        <w:pStyle w:val="a6"/>
        <w:widowControl w:val="0"/>
        <w:autoSpaceDE w:val="0"/>
        <w:autoSpaceDN w:val="0"/>
        <w:spacing w:after="0" w:line="240" w:lineRule="auto"/>
        <w:rPr>
          <w:b/>
        </w:rPr>
      </w:pPr>
      <w:bookmarkStart w:id="0" w:name="_GoBack"/>
      <w:bookmarkEnd w:id="0"/>
      <w:r w:rsidRPr="00867363">
        <w:rPr>
          <w:b/>
        </w:rPr>
        <w:t>Критерии оценки успеваемости студентов/отчисления.</w:t>
      </w:r>
    </w:p>
    <w:p w:rsidR="009A095D" w:rsidRPr="00867363" w:rsidRDefault="009A095D" w:rsidP="009A095D">
      <w:pPr>
        <w:pStyle w:val="a6"/>
        <w:ind w:left="838"/>
        <w:rPr>
          <w:b/>
        </w:rPr>
      </w:pPr>
    </w:p>
    <w:p w:rsidR="009A095D" w:rsidRPr="00867363" w:rsidRDefault="009A095D" w:rsidP="009A095D">
      <w:pPr>
        <w:pStyle w:val="a6"/>
      </w:pPr>
      <w:r w:rsidRPr="00867363">
        <w:t>При</w:t>
      </w:r>
      <w:r w:rsidRPr="00867363">
        <w:rPr>
          <w:spacing w:val="-6"/>
        </w:rPr>
        <w:t xml:space="preserve"> </w:t>
      </w:r>
      <w:r w:rsidRPr="00867363">
        <w:t>выполнении</w:t>
      </w:r>
      <w:r w:rsidRPr="00867363">
        <w:rPr>
          <w:spacing w:val="-6"/>
        </w:rPr>
        <w:t xml:space="preserve"> </w:t>
      </w:r>
      <w:r w:rsidRPr="00867363">
        <w:t>самостоятельной</w:t>
      </w:r>
      <w:r w:rsidRPr="00867363">
        <w:rPr>
          <w:spacing w:val="-6"/>
        </w:rPr>
        <w:t xml:space="preserve"> </w:t>
      </w:r>
      <w:r w:rsidRPr="00867363">
        <w:t>работы</w:t>
      </w:r>
      <w:r w:rsidRPr="00867363">
        <w:rPr>
          <w:spacing w:val="-6"/>
        </w:rPr>
        <w:t xml:space="preserve"> </w:t>
      </w:r>
      <w:r w:rsidRPr="00867363">
        <w:t>обучающегося</w:t>
      </w:r>
      <w:r w:rsidRPr="00867363">
        <w:rPr>
          <w:spacing w:val="-6"/>
        </w:rPr>
        <w:t xml:space="preserve"> </w:t>
      </w:r>
      <w:r w:rsidRPr="00867363">
        <w:t>под</w:t>
      </w:r>
      <w:r w:rsidRPr="00867363">
        <w:rPr>
          <w:spacing w:val="-6"/>
        </w:rPr>
        <w:t xml:space="preserve"> </w:t>
      </w:r>
      <w:r w:rsidRPr="00867363">
        <w:t>руководством</w:t>
      </w:r>
      <w:r w:rsidRPr="00867363">
        <w:rPr>
          <w:spacing w:val="-8"/>
        </w:rPr>
        <w:t xml:space="preserve"> </w:t>
      </w:r>
      <w:r w:rsidRPr="00867363">
        <w:t>преподавателя учитывать следующее: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5"/>
        </w:numPr>
        <w:tabs>
          <w:tab w:val="left" w:pos="1918"/>
          <w:tab w:val="left" w:pos="3731"/>
          <w:tab w:val="left" w:pos="5158"/>
          <w:tab w:val="left" w:pos="6191"/>
          <w:tab w:val="left" w:pos="7429"/>
          <w:tab w:val="left" w:pos="8482"/>
          <w:tab w:val="left" w:pos="9986"/>
        </w:tabs>
        <w:autoSpaceDE w:val="0"/>
        <w:autoSpaceDN w:val="0"/>
        <w:contextualSpacing w:val="0"/>
        <w:jc w:val="left"/>
        <w:rPr>
          <w:sz w:val="24"/>
          <w:szCs w:val="24"/>
        </w:rPr>
      </w:pPr>
      <w:r w:rsidRPr="00867363">
        <w:rPr>
          <w:spacing w:val="-2"/>
          <w:sz w:val="24"/>
          <w:szCs w:val="24"/>
        </w:rPr>
        <w:t>Обучающийся</w:t>
      </w:r>
      <w:r w:rsidRPr="00867363">
        <w:rPr>
          <w:sz w:val="24"/>
          <w:szCs w:val="24"/>
        </w:rPr>
        <w:tab/>
      </w:r>
      <w:r w:rsidRPr="00867363">
        <w:rPr>
          <w:spacing w:val="-2"/>
          <w:sz w:val="24"/>
          <w:szCs w:val="24"/>
        </w:rPr>
        <w:t>выполняет</w:t>
      </w:r>
      <w:r w:rsidRPr="00867363">
        <w:rPr>
          <w:sz w:val="24"/>
          <w:szCs w:val="24"/>
        </w:rPr>
        <w:tab/>
      </w:r>
      <w:r w:rsidRPr="00867363">
        <w:rPr>
          <w:spacing w:val="-2"/>
          <w:sz w:val="24"/>
          <w:szCs w:val="24"/>
        </w:rPr>
        <w:t>проект</w:t>
      </w:r>
      <w:r w:rsidRPr="00867363">
        <w:rPr>
          <w:sz w:val="24"/>
          <w:szCs w:val="24"/>
        </w:rPr>
        <w:tab/>
      </w:r>
      <w:r w:rsidRPr="00867363">
        <w:rPr>
          <w:spacing w:val="-2"/>
          <w:sz w:val="24"/>
          <w:szCs w:val="24"/>
        </w:rPr>
        <w:t>согласно</w:t>
      </w:r>
      <w:r w:rsidRPr="00867363">
        <w:rPr>
          <w:sz w:val="24"/>
          <w:szCs w:val="24"/>
        </w:rPr>
        <w:tab/>
      </w:r>
      <w:r w:rsidRPr="00867363">
        <w:rPr>
          <w:spacing w:val="-2"/>
          <w:sz w:val="24"/>
          <w:szCs w:val="24"/>
        </w:rPr>
        <w:t>срокам</w:t>
      </w:r>
      <w:r w:rsidRPr="00867363">
        <w:rPr>
          <w:sz w:val="24"/>
          <w:szCs w:val="24"/>
        </w:rPr>
        <w:tab/>
      </w:r>
      <w:r w:rsidRPr="00867363">
        <w:rPr>
          <w:spacing w:val="-2"/>
          <w:sz w:val="24"/>
          <w:szCs w:val="24"/>
        </w:rPr>
        <w:t>подготовки</w:t>
      </w:r>
      <w:r w:rsidRPr="00867363">
        <w:rPr>
          <w:sz w:val="24"/>
          <w:szCs w:val="24"/>
        </w:rPr>
        <w:tab/>
      </w:r>
      <w:r w:rsidRPr="00867363">
        <w:rPr>
          <w:spacing w:val="-10"/>
          <w:sz w:val="24"/>
          <w:szCs w:val="24"/>
        </w:rPr>
        <w:t xml:space="preserve">и </w:t>
      </w:r>
      <w:r w:rsidRPr="00867363">
        <w:rPr>
          <w:sz w:val="24"/>
          <w:szCs w:val="24"/>
        </w:rPr>
        <w:t>предоставления проекта руководителю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5"/>
        </w:numPr>
        <w:tabs>
          <w:tab w:val="left" w:pos="1918"/>
        </w:tabs>
        <w:autoSpaceDE w:val="0"/>
        <w:autoSpaceDN w:val="0"/>
        <w:contextualSpacing w:val="0"/>
        <w:jc w:val="left"/>
        <w:rPr>
          <w:sz w:val="24"/>
          <w:szCs w:val="24"/>
        </w:rPr>
      </w:pPr>
      <w:r w:rsidRPr="00867363">
        <w:rPr>
          <w:sz w:val="24"/>
          <w:szCs w:val="24"/>
        </w:rPr>
        <w:t>Законченный</w:t>
      </w:r>
      <w:r w:rsidRPr="00867363">
        <w:rPr>
          <w:spacing w:val="40"/>
          <w:sz w:val="24"/>
          <w:szCs w:val="24"/>
        </w:rPr>
        <w:t xml:space="preserve"> </w:t>
      </w:r>
      <w:r w:rsidRPr="00867363">
        <w:rPr>
          <w:sz w:val="24"/>
          <w:szCs w:val="24"/>
        </w:rPr>
        <w:t>проект</w:t>
      </w:r>
      <w:r w:rsidRPr="00867363">
        <w:rPr>
          <w:spacing w:val="40"/>
          <w:sz w:val="24"/>
          <w:szCs w:val="24"/>
        </w:rPr>
        <w:t xml:space="preserve"> </w:t>
      </w:r>
      <w:r w:rsidRPr="00867363">
        <w:rPr>
          <w:sz w:val="24"/>
          <w:szCs w:val="24"/>
        </w:rPr>
        <w:t>проходит</w:t>
      </w:r>
      <w:r w:rsidRPr="00867363">
        <w:rPr>
          <w:spacing w:val="40"/>
          <w:sz w:val="24"/>
          <w:szCs w:val="24"/>
        </w:rPr>
        <w:t xml:space="preserve"> </w:t>
      </w:r>
      <w:r w:rsidRPr="00867363">
        <w:rPr>
          <w:sz w:val="24"/>
          <w:szCs w:val="24"/>
        </w:rPr>
        <w:t>экспертизу</w:t>
      </w:r>
      <w:r w:rsidRPr="00867363">
        <w:rPr>
          <w:spacing w:val="40"/>
          <w:sz w:val="24"/>
          <w:szCs w:val="24"/>
        </w:rPr>
        <w:t xml:space="preserve"> </w:t>
      </w:r>
      <w:r w:rsidRPr="00867363">
        <w:rPr>
          <w:sz w:val="24"/>
          <w:szCs w:val="24"/>
        </w:rPr>
        <w:t>у</w:t>
      </w:r>
      <w:r w:rsidRPr="00867363">
        <w:rPr>
          <w:spacing w:val="40"/>
          <w:sz w:val="24"/>
          <w:szCs w:val="24"/>
        </w:rPr>
        <w:t xml:space="preserve"> </w:t>
      </w:r>
      <w:r w:rsidRPr="00867363">
        <w:rPr>
          <w:sz w:val="24"/>
          <w:szCs w:val="24"/>
        </w:rPr>
        <w:t>представителя</w:t>
      </w:r>
      <w:r w:rsidRPr="00867363">
        <w:rPr>
          <w:spacing w:val="40"/>
          <w:sz w:val="24"/>
          <w:szCs w:val="24"/>
        </w:rPr>
        <w:t xml:space="preserve"> </w:t>
      </w:r>
      <w:r w:rsidRPr="00867363">
        <w:rPr>
          <w:sz w:val="24"/>
          <w:szCs w:val="24"/>
        </w:rPr>
        <w:t>IT</w:t>
      </w:r>
      <w:r w:rsidRPr="00867363">
        <w:rPr>
          <w:spacing w:val="40"/>
          <w:sz w:val="24"/>
          <w:szCs w:val="24"/>
        </w:rPr>
        <w:t xml:space="preserve"> </w:t>
      </w:r>
      <w:r w:rsidRPr="00867363">
        <w:rPr>
          <w:sz w:val="24"/>
          <w:szCs w:val="24"/>
        </w:rPr>
        <w:t>Ассоциации</w:t>
      </w:r>
      <w:r w:rsidRPr="00867363">
        <w:rPr>
          <w:spacing w:val="40"/>
          <w:sz w:val="24"/>
          <w:szCs w:val="24"/>
        </w:rPr>
        <w:t xml:space="preserve"> </w:t>
      </w:r>
      <w:r w:rsidRPr="00867363">
        <w:rPr>
          <w:spacing w:val="-4"/>
          <w:sz w:val="24"/>
          <w:szCs w:val="24"/>
        </w:rPr>
        <w:t>ЗКО.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5"/>
        </w:numPr>
        <w:tabs>
          <w:tab w:val="left" w:pos="1918"/>
        </w:tabs>
        <w:autoSpaceDE w:val="0"/>
        <w:autoSpaceDN w:val="0"/>
        <w:contextualSpacing w:val="0"/>
        <w:jc w:val="left"/>
        <w:rPr>
          <w:sz w:val="24"/>
          <w:szCs w:val="24"/>
        </w:rPr>
      </w:pPr>
      <w:r w:rsidRPr="00867363">
        <w:rPr>
          <w:sz w:val="24"/>
          <w:szCs w:val="24"/>
        </w:rPr>
        <w:t>Завершающим этапом проекта является его защиты, которая должна пройти не позднее срока, установленного приказом директора ТОО «Хорошее решение».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5"/>
        </w:numPr>
        <w:tabs>
          <w:tab w:val="left" w:pos="1918"/>
        </w:tabs>
        <w:autoSpaceDE w:val="0"/>
        <w:autoSpaceDN w:val="0"/>
        <w:contextualSpacing w:val="0"/>
        <w:jc w:val="left"/>
        <w:rPr>
          <w:sz w:val="24"/>
          <w:szCs w:val="24"/>
        </w:rPr>
      </w:pPr>
      <w:r w:rsidRPr="00867363">
        <w:rPr>
          <w:sz w:val="24"/>
          <w:szCs w:val="24"/>
        </w:rPr>
        <w:t>Защита проекта носит публичный характер и проводится в формате устного выступления, обучающегося в сопровождении мультимедийной презентации и демонстрационного плана программного продукта</w:t>
      </w:r>
    </w:p>
    <w:p w:rsidR="009A095D" w:rsidRPr="00867363" w:rsidRDefault="009A095D" w:rsidP="009A095D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</w:pPr>
      <w:r w:rsidRPr="00867363">
        <w:t>Критерии</w:t>
      </w:r>
      <w:r w:rsidRPr="00867363">
        <w:rPr>
          <w:spacing w:val="-5"/>
        </w:rPr>
        <w:t xml:space="preserve"> </w:t>
      </w:r>
      <w:r w:rsidRPr="00867363">
        <w:t>оценки</w:t>
      </w:r>
      <w:r w:rsidRPr="00867363">
        <w:rPr>
          <w:spacing w:val="-6"/>
        </w:rPr>
        <w:t xml:space="preserve"> </w:t>
      </w:r>
      <w:r w:rsidRPr="00867363">
        <w:rPr>
          <w:spacing w:val="-2"/>
        </w:rPr>
        <w:t>проекта: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5"/>
        </w:numPr>
        <w:tabs>
          <w:tab w:val="left" w:pos="1197"/>
        </w:tabs>
        <w:autoSpaceDE w:val="0"/>
        <w:autoSpaceDN w:val="0"/>
        <w:contextualSpacing w:val="0"/>
        <w:jc w:val="left"/>
        <w:rPr>
          <w:sz w:val="24"/>
          <w:szCs w:val="24"/>
        </w:rPr>
      </w:pPr>
      <w:r w:rsidRPr="00867363">
        <w:rPr>
          <w:sz w:val="24"/>
          <w:szCs w:val="24"/>
        </w:rPr>
        <w:t>Степень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z w:val="24"/>
          <w:szCs w:val="24"/>
        </w:rPr>
        <w:t>усвоения</w:t>
      </w:r>
      <w:r w:rsidRPr="00867363">
        <w:rPr>
          <w:spacing w:val="-3"/>
          <w:sz w:val="24"/>
          <w:szCs w:val="24"/>
        </w:rPr>
        <w:t xml:space="preserve"> </w:t>
      </w:r>
      <w:r w:rsidRPr="00867363">
        <w:rPr>
          <w:sz w:val="24"/>
          <w:szCs w:val="24"/>
        </w:rPr>
        <w:t>понятий</w:t>
      </w:r>
      <w:r w:rsidRPr="00867363">
        <w:rPr>
          <w:spacing w:val="-6"/>
          <w:sz w:val="24"/>
          <w:szCs w:val="24"/>
        </w:rPr>
        <w:t xml:space="preserve"> </w:t>
      </w:r>
      <w:r w:rsidRPr="00867363">
        <w:rPr>
          <w:sz w:val="24"/>
          <w:szCs w:val="24"/>
        </w:rPr>
        <w:t>и</w:t>
      </w:r>
      <w:r w:rsidRPr="00867363">
        <w:rPr>
          <w:spacing w:val="-3"/>
          <w:sz w:val="24"/>
          <w:szCs w:val="24"/>
        </w:rPr>
        <w:t xml:space="preserve"> </w:t>
      </w:r>
      <w:r w:rsidRPr="00867363">
        <w:rPr>
          <w:sz w:val="24"/>
          <w:szCs w:val="24"/>
        </w:rPr>
        <w:t>категорий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z w:val="24"/>
          <w:szCs w:val="24"/>
        </w:rPr>
        <w:t>по</w:t>
      </w:r>
      <w:r w:rsidRPr="00867363">
        <w:rPr>
          <w:spacing w:val="-3"/>
          <w:sz w:val="24"/>
          <w:szCs w:val="24"/>
        </w:rPr>
        <w:t xml:space="preserve"> </w:t>
      </w:r>
      <w:r w:rsidRPr="00867363">
        <w:rPr>
          <w:sz w:val="24"/>
          <w:szCs w:val="24"/>
        </w:rPr>
        <w:t>теме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pacing w:val="-2"/>
          <w:sz w:val="24"/>
          <w:szCs w:val="24"/>
        </w:rPr>
        <w:t>проекта;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5"/>
        </w:numPr>
        <w:tabs>
          <w:tab w:val="left" w:pos="1197"/>
        </w:tabs>
        <w:autoSpaceDE w:val="0"/>
        <w:autoSpaceDN w:val="0"/>
        <w:contextualSpacing w:val="0"/>
        <w:jc w:val="left"/>
        <w:rPr>
          <w:sz w:val="24"/>
          <w:szCs w:val="24"/>
        </w:rPr>
      </w:pPr>
      <w:r w:rsidRPr="00867363">
        <w:rPr>
          <w:sz w:val="24"/>
          <w:szCs w:val="24"/>
        </w:rPr>
        <w:t>Умение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z w:val="24"/>
          <w:szCs w:val="24"/>
        </w:rPr>
        <w:t>работать</w:t>
      </w:r>
      <w:r w:rsidRPr="00867363">
        <w:rPr>
          <w:spacing w:val="-2"/>
          <w:sz w:val="24"/>
          <w:szCs w:val="24"/>
        </w:rPr>
        <w:t xml:space="preserve"> </w:t>
      </w:r>
      <w:r w:rsidRPr="00867363">
        <w:rPr>
          <w:sz w:val="24"/>
          <w:szCs w:val="24"/>
        </w:rPr>
        <w:t>с</w:t>
      </w:r>
      <w:r w:rsidRPr="00867363">
        <w:rPr>
          <w:spacing w:val="-3"/>
          <w:sz w:val="24"/>
          <w:szCs w:val="24"/>
        </w:rPr>
        <w:t xml:space="preserve"> </w:t>
      </w:r>
      <w:r w:rsidRPr="00867363">
        <w:rPr>
          <w:sz w:val="24"/>
          <w:szCs w:val="24"/>
        </w:rPr>
        <w:t>материалами</w:t>
      </w:r>
      <w:r w:rsidRPr="00867363">
        <w:rPr>
          <w:spacing w:val="-3"/>
          <w:sz w:val="24"/>
          <w:szCs w:val="24"/>
        </w:rPr>
        <w:t xml:space="preserve"> </w:t>
      </w:r>
      <w:r w:rsidRPr="00867363">
        <w:rPr>
          <w:sz w:val="24"/>
          <w:szCs w:val="24"/>
        </w:rPr>
        <w:t>из</w:t>
      </w:r>
      <w:r w:rsidRPr="00867363">
        <w:rPr>
          <w:spacing w:val="-2"/>
          <w:sz w:val="24"/>
          <w:szCs w:val="24"/>
        </w:rPr>
        <w:t xml:space="preserve"> </w:t>
      </w:r>
      <w:r w:rsidRPr="00867363">
        <w:rPr>
          <w:sz w:val="24"/>
          <w:szCs w:val="24"/>
        </w:rPr>
        <w:t xml:space="preserve">открытых </w:t>
      </w:r>
      <w:r w:rsidRPr="00867363">
        <w:rPr>
          <w:spacing w:val="-2"/>
          <w:sz w:val="24"/>
          <w:szCs w:val="24"/>
        </w:rPr>
        <w:t>источников;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contextualSpacing w:val="0"/>
        <w:jc w:val="left"/>
        <w:rPr>
          <w:sz w:val="24"/>
          <w:szCs w:val="24"/>
        </w:rPr>
      </w:pPr>
      <w:r w:rsidRPr="00867363">
        <w:rPr>
          <w:sz w:val="24"/>
          <w:szCs w:val="24"/>
        </w:rPr>
        <w:t xml:space="preserve">Адекватность выбора инструментария и методов его использования в решаемой </w:t>
      </w:r>
      <w:r w:rsidRPr="00867363">
        <w:rPr>
          <w:spacing w:val="-2"/>
          <w:sz w:val="24"/>
          <w:szCs w:val="24"/>
        </w:rPr>
        <w:t>задаче;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5"/>
        </w:numPr>
        <w:tabs>
          <w:tab w:val="left" w:pos="1197"/>
        </w:tabs>
        <w:autoSpaceDE w:val="0"/>
        <w:autoSpaceDN w:val="0"/>
        <w:contextualSpacing w:val="0"/>
        <w:jc w:val="left"/>
        <w:rPr>
          <w:sz w:val="24"/>
          <w:szCs w:val="24"/>
        </w:rPr>
      </w:pPr>
      <w:proofErr w:type="spellStart"/>
      <w:r w:rsidRPr="00867363">
        <w:rPr>
          <w:sz w:val="24"/>
          <w:szCs w:val="24"/>
        </w:rPr>
        <w:t>Нотирование</w:t>
      </w:r>
      <w:proofErr w:type="spellEnd"/>
      <w:r w:rsidRPr="00867363">
        <w:rPr>
          <w:spacing w:val="-3"/>
          <w:sz w:val="24"/>
          <w:szCs w:val="24"/>
        </w:rPr>
        <w:t xml:space="preserve"> </w:t>
      </w:r>
      <w:r w:rsidRPr="00867363">
        <w:rPr>
          <w:sz w:val="24"/>
          <w:szCs w:val="24"/>
        </w:rPr>
        <w:t>формата</w:t>
      </w:r>
      <w:r w:rsidRPr="00867363">
        <w:rPr>
          <w:spacing w:val="-3"/>
          <w:sz w:val="24"/>
          <w:szCs w:val="24"/>
        </w:rPr>
        <w:t xml:space="preserve"> </w:t>
      </w:r>
      <w:r w:rsidRPr="00867363">
        <w:rPr>
          <w:sz w:val="24"/>
          <w:szCs w:val="24"/>
        </w:rPr>
        <w:t>и</w:t>
      </w:r>
      <w:r w:rsidRPr="00867363">
        <w:rPr>
          <w:spacing w:val="-2"/>
          <w:sz w:val="24"/>
          <w:szCs w:val="24"/>
        </w:rPr>
        <w:t xml:space="preserve"> </w:t>
      </w:r>
      <w:r w:rsidRPr="00867363">
        <w:rPr>
          <w:sz w:val="24"/>
          <w:szCs w:val="24"/>
        </w:rPr>
        <w:t>стиля</w:t>
      </w:r>
      <w:r w:rsidRPr="00867363">
        <w:rPr>
          <w:spacing w:val="-1"/>
          <w:sz w:val="24"/>
          <w:szCs w:val="24"/>
        </w:rPr>
        <w:t xml:space="preserve"> </w:t>
      </w:r>
      <w:r w:rsidRPr="00867363">
        <w:rPr>
          <w:spacing w:val="-4"/>
          <w:sz w:val="24"/>
          <w:szCs w:val="24"/>
        </w:rPr>
        <w:t>кода;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5"/>
        </w:numPr>
        <w:tabs>
          <w:tab w:val="left" w:pos="1197"/>
        </w:tabs>
        <w:autoSpaceDE w:val="0"/>
        <w:autoSpaceDN w:val="0"/>
        <w:contextualSpacing w:val="0"/>
        <w:jc w:val="left"/>
        <w:rPr>
          <w:sz w:val="24"/>
          <w:szCs w:val="24"/>
        </w:rPr>
      </w:pPr>
      <w:r w:rsidRPr="00867363">
        <w:rPr>
          <w:sz w:val="24"/>
          <w:szCs w:val="24"/>
        </w:rPr>
        <w:t>Самостоятельность</w:t>
      </w:r>
      <w:r w:rsidRPr="00867363">
        <w:rPr>
          <w:spacing w:val="-7"/>
          <w:sz w:val="24"/>
          <w:szCs w:val="24"/>
        </w:rPr>
        <w:t xml:space="preserve"> </w:t>
      </w:r>
      <w:r w:rsidRPr="00867363">
        <w:rPr>
          <w:sz w:val="24"/>
          <w:szCs w:val="24"/>
        </w:rPr>
        <w:t>работы,</w:t>
      </w:r>
      <w:r w:rsidRPr="00867363">
        <w:rPr>
          <w:spacing w:val="-7"/>
          <w:sz w:val="24"/>
          <w:szCs w:val="24"/>
        </w:rPr>
        <w:t xml:space="preserve"> </w:t>
      </w:r>
      <w:r w:rsidRPr="00867363">
        <w:rPr>
          <w:sz w:val="24"/>
          <w:szCs w:val="24"/>
        </w:rPr>
        <w:t>оригинальность</w:t>
      </w:r>
      <w:r w:rsidRPr="00867363">
        <w:rPr>
          <w:spacing w:val="-7"/>
          <w:sz w:val="24"/>
          <w:szCs w:val="24"/>
        </w:rPr>
        <w:t xml:space="preserve"> </w:t>
      </w:r>
      <w:r w:rsidRPr="00867363">
        <w:rPr>
          <w:sz w:val="24"/>
          <w:szCs w:val="24"/>
        </w:rPr>
        <w:t>в</w:t>
      </w:r>
      <w:r w:rsidRPr="00867363">
        <w:rPr>
          <w:spacing w:val="-9"/>
          <w:sz w:val="24"/>
          <w:szCs w:val="24"/>
        </w:rPr>
        <w:t xml:space="preserve"> </w:t>
      </w:r>
      <w:r w:rsidRPr="00867363">
        <w:rPr>
          <w:sz w:val="24"/>
          <w:szCs w:val="24"/>
        </w:rPr>
        <w:t>изложении. Проект не принимается в случаях: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contextualSpacing w:val="0"/>
        <w:jc w:val="left"/>
        <w:rPr>
          <w:sz w:val="24"/>
          <w:szCs w:val="24"/>
        </w:rPr>
      </w:pPr>
      <w:r w:rsidRPr="00867363">
        <w:rPr>
          <w:sz w:val="24"/>
          <w:szCs w:val="24"/>
        </w:rPr>
        <w:t>проект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z w:val="24"/>
          <w:szCs w:val="24"/>
        </w:rPr>
        <w:t>скопирован</w:t>
      </w:r>
      <w:r w:rsidRPr="00867363">
        <w:rPr>
          <w:spacing w:val="-3"/>
          <w:sz w:val="24"/>
          <w:szCs w:val="24"/>
        </w:rPr>
        <w:t xml:space="preserve"> </w:t>
      </w:r>
      <w:r w:rsidRPr="00867363">
        <w:rPr>
          <w:sz w:val="24"/>
          <w:szCs w:val="24"/>
        </w:rPr>
        <w:t>из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pacing w:val="-2"/>
          <w:sz w:val="24"/>
          <w:szCs w:val="24"/>
        </w:rPr>
        <w:t>Интернета;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contextualSpacing w:val="0"/>
        <w:jc w:val="left"/>
        <w:rPr>
          <w:sz w:val="24"/>
          <w:szCs w:val="24"/>
        </w:rPr>
      </w:pPr>
      <w:r w:rsidRPr="00867363">
        <w:rPr>
          <w:sz w:val="24"/>
          <w:szCs w:val="24"/>
        </w:rPr>
        <w:t>программное</w:t>
      </w:r>
      <w:r w:rsidRPr="00867363">
        <w:rPr>
          <w:spacing w:val="-7"/>
          <w:sz w:val="24"/>
          <w:szCs w:val="24"/>
        </w:rPr>
        <w:t xml:space="preserve"> </w:t>
      </w:r>
      <w:r w:rsidRPr="00867363">
        <w:rPr>
          <w:sz w:val="24"/>
          <w:szCs w:val="24"/>
        </w:rPr>
        <w:t>обеспечение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z w:val="24"/>
          <w:szCs w:val="24"/>
        </w:rPr>
        <w:t>не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z w:val="24"/>
          <w:szCs w:val="24"/>
        </w:rPr>
        <w:t>соответствует</w:t>
      </w:r>
      <w:r w:rsidRPr="00867363">
        <w:rPr>
          <w:spacing w:val="-3"/>
          <w:sz w:val="24"/>
          <w:szCs w:val="24"/>
        </w:rPr>
        <w:t xml:space="preserve"> </w:t>
      </w:r>
      <w:r w:rsidRPr="00867363">
        <w:rPr>
          <w:spacing w:val="-2"/>
          <w:sz w:val="24"/>
          <w:szCs w:val="24"/>
        </w:rPr>
        <w:t>заданию.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contextualSpacing w:val="0"/>
        <w:jc w:val="left"/>
        <w:rPr>
          <w:sz w:val="24"/>
          <w:szCs w:val="24"/>
        </w:rPr>
      </w:pPr>
      <w:r w:rsidRPr="00867363">
        <w:rPr>
          <w:sz w:val="24"/>
          <w:szCs w:val="24"/>
        </w:rPr>
        <w:t>Этапы</w:t>
      </w:r>
      <w:r w:rsidRPr="00867363">
        <w:rPr>
          <w:spacing w:val="-7"/>
          <w:sz w:val="24"/>
          <w:szCs w:val="24"/>
        </w:rPr>
        <w:t xml:space="preserve"> </w:t>
      </w:r>
      <w:r w:rsidRPr="00867363">
        <w:rPr>
          <w:sz w:val="24"/>
          <w:szCs w:val="24"/>
        </w:rPr>
        <w:t>и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z w:val="24"/>
          <w:szCs w:val="24"/>
        </w:rPr>
        <w:t>критерии</w:t>
      </w:r>
      <w:r w:rsidRPr="00867363">
        <w:rPr>
          <w:spacing w:val="-5"/>
          <w:sz w:val="24"/>
          <w:szCs w:val="24"/>
        </w:rPr>
        <w:t xml:space="preserve"> </w:t>
      </w:r>
      <w:r w:rsidRPr="00867363">
        <w:rPr>
          <w:sz w:val="24"/>
          <w:szCs w:val="24"/>
        </w:rPr>
        <w:t>отбора</w:t>
      </w:r>
      <w:r w:rsidRPr="00867363">
        <w:rPr>
          <w:spacing w:val="-5"/>
          <w:sz w:val="24"/>
          <w:szCs w:val="24"/>
        </w:rPr>
        <w:t xml:space="preserve"> </w:t>
      </w:r>
      <w:r w:rsidRPr="00867363">
        <w:rPr>
          <w:sz w:val="24"/>
          <w:szCs w:val="24"/>
        </w:rPr>
        <w:t>потенциальных</w:t>
      </w:r>
      <w:r w:rsidRPr="00867363">
        <w:rPr>
          <w:spacing w:val="-2"/>
          <w:sz w:val="24"/>
          <w:szCs w:val="24"/>
        </w:rPr>
        <w:t xml:space="preserve"> студентов</w:t>
      </w:r>
    </w:p>
    <w:p w:rsidR="009A095D" w:rsidRPr="00867363" w:rsidRDefault="009A095D" w:rsidP="009A095D">
      <w:pPr>
        <w:pStyle w:val="a6"/>
      </w:pPr>
    </w:p>
    <w:p w:rsidR="009A095D" w:rsidRPr="00867363" w:rsidRDefault="009A095D" w:rsidP="009A095D">
      <w:pPr>
        <w:pStyle w:val="a6"/>
      </w:pPr>
    </w:p>
    <w:p w:rsidR="009A095D" w:rsidRPr="00867363" w:rsidRDefault="009A095D" w:rsidP="009A095D">
      <w:pPr>
        <w:pStyle w:val="a6"/>
        <w:jc w:val="both"/>
      </w:pPr>
      <w:r w:rsidRPr="00867363">
        <w:rPr>
          <w:b/>
        </w:rPr>
        <w:t>Для</w:t>
      </w:r>
      <w:r w:rsidRPr="00867363">
        <w:rPr>
          <w:b/>
          <w:spacing w:val="-4"/>
        </w:rPr>
        <w:t xml:space="preserve"> </w:t>
      </w:r>
      <w:r w:rsidRPr="00867363">
        <w:rPr>
          <w:b/>
        </w:rPr>
        <w:t>заключения</w:t>
      </w:r>
      <w:r w:rsidRPr="00867363">
        <w:rPr>
          <w:b/>
          <w:spacing w:val="-4"/>
        </w:rPr>
        <w:t xml:space="preserve"> </w:t>
      </w:r>
      <w:r w:rsidRPr="00867363">
        <w:rPr>
          <w:b/>
        </w:rPr>
        <w:t>договора</w:t>
      </w:r>
      <w:r w:rsidRPr="00867363">
        <w:rPr>
          <w:b/>
          <w:spacing w:val="-5"/>
        </w:rPr>
        <w:t xml:space="preserve"> </w:t>
      </w:r>
      <w:r w:rsidRPr="00867363">
        <w:rPr>
          <w:b/>
        </w:rPr>
        <w:t>на</w:t>
      </w:r>
      <w:r w:rsidRPr="00867363">
        <w:rPr>
          <w:b/>
          <w:spacing w:val="-5"/>
        </w:rPr>
        <w:t xml:space="preserve"> </w:t>
      </w:r>
      <w:r w:rsidRPr="00867363">
        <w:rPr>
          <w:b/>
        </w:rPr>
        <w:t>оказание</w:t>
      </w:r>
      <w:r w:rsidRPr="00867363">
        <w:rPr>
          <w:b/>
          <w:spacing w:val="-5"/>
        </w:rPr>
        <w:t xml:space="preserve"> </w:t>
      </w:r>
      <w:r w:rsidRPr="00867363">
        <w:rPr>
          <w:b/>
        </w:rPr>
        <w:t>платных</w:t>
      </w:r>
      <w:r w:rsidRPr="00867363">
        <w:rPr>
          <w:b/>
          <w:spacing w:val="-4"/>
        </w:rPr>
        <w:t xml:space="preserve"> </w:t>
      </w:r>
      <w:r w:rsidRPr="00867363">
        <w:rPr>
          <w:b/>
        </w:rPr>
        <w:t>образовательных</w:t>
      </w:r>
      <w:r w:rsidRPr="00867363">
        <w:rPr>
          <w:b/>
          <w:spacing w:val="-1"/>
        </w:rPr>
        <w:t xml:space="preserve"> </w:t>
      </w:r>
      <w:r w:rsidRPr="00867363">
        <w:rPr>
          <w:b/>
        </w:rPr>
        <w:t>услуг</w:t>
      </w:r>
      <w:r w:rsidRPr="00867363">
        <w:rPr>
          <w:spacing w:val="-2"/>
        </w:rPr>
        <w:t xml:space="preserve"> </w:t>
      </w:r>
      <w:r w:rsidRPr="00867363">
        <w:t>заказчику</w:t>
      </w:r>
      <w:r w:rsidRPr="00867363">
        <w:rPr>
          <w:spacing w:val="-4"/>
        </w:rPr>
        <w:t xml:space="preserve"> </w:t>
      </w:r>
      <w:r w:rsidRPr="00867363">
        <w:t>– юридическому лицу необходимо предоставить:</w:t>
      </w:r>
    </w:p>
    <w:p w:rsidR="009A095D" w:rsidRPr="00867363" w:rsidRDefault="009A095D" w:rsidP="009A095D">
      <w:pPr>
        <w:pStyle w:val="a6"/>
        <w:jc w:val="both"/>
      </w:pPr>
      <w:r w:rsidRPr="00867363">
        <w:t>гарантийное письмо об оплате обучения с указанием адреса места нахождения, банковских</w:t>
      </w:r>
      <w:r w:rsidRPr="00867363">
        <w:rPr>
          <w:spacing w:val="-2"/>
        </w:rPr>
        <w:t xml:space="preserve"> </w:t>
      </w:r>
      <w:r w:rsidRPr="00867363">
        <w:t>реквизитов,</w:t>
      </w:r>
      <w:r w:rsidRPr="00867363">
        <w:rPr>
          <w:spacing w:val="-7"/>
        </w:rPr>
        <w:t xml:space="preserve"> </w:t>
      </w:r>
      <w:r w:rsidRPr="00867363">
        <w:t>контактного</w:t>
      </w:r>
      <w:r w:rsidRPr="00867363">
        <w:rPr>
          <w:spacing w:val="-4"/>
        </w:rPr>
        <w:t xml:space="preserve"> </w:t>
      </w:r>
      <w:r w:rsidRPr="00867363">
        <w:t>телефона</w:t>
      </w:r>
      <w:r w:rsidRPr="00867363">
        <w:rPr>
          <w:spacing w:val="-8"/>
        </w:rPr>
        <w:t xml:space="preserve"> </w:t>
      </w:r>
      <w:r w:rsidRPr="00867363">
        <w:t>и</w:t>
      </w:r>
      <w:r w:rsidRPr="00867363">
        <w:rPr>
          <w:spacing w:val="-4"/>
        </w:rPr>
        <w:t xml:space="preserve"> </w:t>
      </w:r>
      <w:r w:rsidRPr="00867363">
        <w:t>адреса</w:t>
      </w:r>
      <w:r w:rsidRPr="00867363">
        <w:rPr>
          <w:spacing w:val="-5"/>
        </w:rPr>
        <w:t xml:space="preserve"> </w:t>
      </w:r>
      <w:r w:rsidRPr="00867363">
        <w:t>электронной</w:t>
      </w:r>
      <w:r w:rsidRPr="00867363">
        <w:rPr>
          <w:spacing w:val="-4"/>
        </w:rPr>
        <w:t xml:space="preserve"> </w:t>
      </w:r>
      <w:r w:rsidRPr="00867363">
        <w:t>почты</w:t>
      </w:r>
      <w:r w:rsidRPr="00867363">
        <w:rPr>
          <w:spacing w:val="-4"/>
        </w:rPr>
        <w:t xml:space="preserve"> </w:t>
      </w:r>
      <w:r w:rsidRPr="00867363">
        <w:t xml:space="preserve">юридического </w:t>
      </w:r>
      <w:r w:rsidRPr="00867363">
        <w:rPr>
          <w:spacing w:val="-2"/>
        </w:rPr>
        <w:t>лица;</w:t>
      </w:r>
    </w:p>
    <w:p w:rsidR="009A095D" w:rsidRPr="00867363" w:rsidRDefault="009A095D" w:rsidP="009A095D">
      <w:pPr>
        <w:pStyle w:val="a6"/>
        <w:jc w:val="both"/>
      </w:pPr>
      <w:r w:rsidRPr="00867363">
        <w:t>заверенные</w:t>
      </w:r>
      <w:r w:rsidRPr="00867363">
        <w:rPr>
          <w:spacing w:val="-9"/>
        </w:rPr>
        <w:t xml:space="preserve"> </w:t>
      </w:r>
      <w:r w:rsidRPr="00867363">
        <w:t>копии</w:t>
      </w:r>
      <w:r w:rsidRPr="00867363">
        <w:rPr>
          <w:spacing w:val="-9"/>
        </w:rPr>
        <w:t xml:space="preserve"> </w:t>
      </w:r>
      <w:r w:rsidRPr="00867363">
        <w:t>правоустанавливающих</w:t>
      </w:r>
      <w:r w:rsidRPr="00867363">
        <w:rPr>
          <w:spacing w:val="-6"/>
        </w:rPr>
        <w:t xml:space="preserve"> </w:t>
      </w:r>
      <w:r w:rsidRPr="00867363">
        <w:t>документов</w:t>
      </w:r>
      <w:r w:rsidRPr="00867363">
        <w:rPr>
          <w:spacing w:val="-8"/>
        </w:rPr>
        <w:t xml:space="preserve"> </w:t>
      </w:r>
      <w:r w:rsidRPr="00867363">
        <w:t>юридического</w:t>
      </w:r>
      <w:r w:rsidRPr="00867363">
        <w:rPr>
          <w:spacing w:val="-8"/>
        </w:rPr>
        <w:t xml:space="preserve"> </w:t>
      </w:r>
      <w:r w:rsidRPr="00867363">
        <w:t>лица: свидетельство о государственной регистрации;</w:t>
      </w:r>
    </w:p>
    <w:p w:rsidR="009A095D" w:rsidRPr="00867363" w:rsidRDefault="009A095D" w:rsidP="009A095D">
      <w:pPr>
        <w:pStyle w:val="a6"/>
        <w:jc w:val="both"/>
      </w:pPr>
      <w:r w:rsidRPr="00867363">
        <w:t>устав</w:t>
      </w:r>
      <w:r w:rsidRPr="00867363">
        <w:rPr>
          <w:spacing w:val="-4"/>
        </w:rPr>
        <w:t xml:space="preserve"> </w:t>
      </w:r>
      <w:r w:rsidRPr="00867363">
        <w:rPr>
          <w:spacing w:val="-2"/>
        </w:rPr>
        <w:t>организации;</w:t>
      </w:r>
    </w:p>
    <w:p w:rsidR="009A095D" w:rsidRPr="00867363" w:rsidRDefault="009A095D" w:rsidP="009A095D">
      <w:pPr>
        <w:pStyle w:val="a6"/>
        <w:jc w:val="both"/>
      </w:pPr>
      <w:r w:rsidRPr="00867363">
        <w:t>документ, подтверждающий полномочия лица, подписывающего договор от имени юридического</w:t>
      </w:r>
      <w:r w:rsidRPr="00867363">
        <w:rPr>
          <w:spacing w:val="-4"/>
        </w:rPr>
        <w:t xml:space="preserve"> </w:t>
      </w:r>
      <w:r w:rsidRPr="00867363">
        <w:t>лица</w:t>
      </w:r>
      <w:r w:rsidRPr="00867363">
        <w:rPr>
          <w:spacing w:val="-5"/>
        </w:rPr>
        <w:t xml:space="preserve"> </w:t>
      </w:r>
      <w:r w:rsidRPr="00867363">
        <w:t>(решение</w:t>
      </w:r>
      <w:r w:rsidRPr="00867363">
        <w:rPr>
          <w:spacing w:val="-3"/>
        </w:rPr>
        <w:t xml:space="preserve"> </w:t>
      </w:r>
      <w:r w:rsidRPr="00867363">
        <w:t>учредителя</w:t>
      </w:r>
      <w:r w:rsidRPr="00867363">
        <w:rPr>
          <w:spacing w:val="-4"/>
        </w:rPr>
        <w:t xml:space="preserve"> </w:t>
      </w:r>
      <w:r w:rsidRPr="00867363">
        <w:t>или</w:t>
      </w:r>
      <w:r w:rsidRPr="00867363">
        <w:rPr>
          <w:spacing w:val="-6"/>
        </w:rPr>
        <w:t xml:space="preserve"> </w:t>
      </w:r>
      <w:r w:rsidRPr="00867363">
        <w:t>общего</w:t>
      </w:r>
      <w:r w:rsidRPr="00867363">
        <w:rPr>
          <w:spacing w:val="-4"/>
        </w:rPr>
        <w:t xml:space="preserve"> </w:t>
      </w:r>
      <w:r w:rsidRPr="00867363">
        <w:t>собрания</w:t>
      </w:r>
      <w:r w:rsidRPr="00867363">
        <w:rPr>
          <w:spacing w:val="-2"/>
        </w:rPr>
        <w:t xml:space="preserve"> </w:t>
      </w:r>
      <w:r w:rsidRPr="00867363">
        <w:t>учредителей</w:t>
      </w:r>
      <w:r w:rsidRPr="00867363">
        <w:rPr>
          <w:spacing w:val="-4"/>
        </w:rPr>
        <w:t xml:space="preserve"> </w:t>
      </w:r>
      <w:r w:rsidRPr="00867363">
        <w:t>и</w:t>
      </w:r>
      <w:r w:rsidRPr="00867363">
        <w:rPr>
          <w:spacing w:val="-6"/>
        </w:rPr>
        <w:t xml:space="preserve"> </w:t>
      </w:r>
      <w:r w:rsidRPr="00867363">
        <w:t>приказ</w:t>
      </w:r>
      <w:r w:rsidRPr="00867363">
        <w:rPr>
          <w:spacing w:val="-4"/>
        </w:rPr>
        <w:t xml:space="preserve"> </w:t>
      </w:r>
      <w:r w:rsidRPr="00867363">
        <w:t>о назначении руководителем организации, доверенность).</w:t>
      </w:r>
    </w:p>
    <w:p w:rsidR="009A095D" w:rsidRPr="00867363" w:rsidRDefault="009A095D" w:rsidP="009A095D">
      <w:pPr>
        <w:pStyle w:val="a6"/>
        <w:jc w:val="both"/>
      </w:pPr>
      <w:r w:rsidRPr="00867363">
        <w:t xml:space="preserve">От имени юридического лица договор на оказание платных образовательных услуг подписывает руководитель организации или иное лицо, действующее на основании </w:t>
      </w:r>
      <w:r w:rsidRPr="00867363">
        <w:rPr>
          <w:spacing w:val="-2"/>
        </w:rPr>
        <w:t>доверенности.</w:t>
      </w:r>
    </w:p>
    <w:p w:rsidR="009A095D" w:rsidRPr="00867363" w:rsidRDefault="009A095D" w:rsidP="009A095D">
      <w:pPr>
        <w:pStyle w:val="a6"/>
        <w:jc w:val="both"/>
      </w:pPr>
      <w:r w:rsidRPr="00867363">
        <w:t>Договор на оказание платных образовательных услуг подписывает директор Школы или иное лицо, действующее на основании доверенности.</w:t>
      </w:r>
    </w:p>
    <w:p w:rsidR="009A095D" w:rsidRPr="00867363" w:rsidRDefault="009A095D" w:rsidP="009A095D">
      <w:pPr>
        <w:pStyle w:val="a6"/>
        <w:jc w:val="both"/>
      </w:pPr>
      <w:r w:rsidRPr="00867363">
        <w:t>Односторонний отказ от исполнения обязательств, внесение изменений в договор оказания платных образовательных услуг осуществляется в порядке, предусмотренном договором и законодательством Республики Казахстан. Изменения к договору оформляются дополнительными соглашениями, которые с момента их подписания сторонами становятся его неотъемлемой частью.</w:t>
      </w:r>
    </w:p>
    <w:p w:rsidR="009A095D" w:rsidRPr="00867363" w:rsidRDefault="009A095D" w:rsidP="009A095D">
      <w:pPr>
        <w:pStyle w:val="a6"/>
        <w:jc w:val="both"/>
      </w:pPr>
      <w:r w:rsidRPr="00867363">
        <w:lastRenderedPageBreak/>
        <w:t>Договор на оказание платных образовательных услуг оформляется в письменной форме по количеству сторон договора. Договор, имеющий объем более одного листа, визируется лицами, которые его подписывают, путем проставления подписи на каждом листе договора.</w:t>
      </w:r>
    </w:p>
    <w:p w:rsidR="009A095D" w:rsidRPr="00867363" w:rsidRDefault="009A095D" w:rsidP="009A095D">
      <w:pPr>
        <w:pStyle w:val="a6"/>
        <w:jc w:val="both"/>
      </w:pPr>
    </w:p>
    <w:p w:rsidR="009A095D" w:rsidRPr="00867363" w:rsidRDefault="009A095D" w:rsidP="009A095D">
      <w:pPr>
        <w:pStyle w:val="a6"/>
        <w:jc w:val="both"/>
      </w:pPr>
    </w:p>
    <w:p w:rsidR="009A095D" w:rsidRPr="00867363" w:rsidRDefault="009A095D" w:rsidP="009A095D">
      <w:pPr>
        <w:pStyle w:val="a6"/>
        <w:jc w:val="both"/>
      </w:pPr>
      <w:r w:rsidRPr="00867363">
        <w:t>Под</w:t>
      </w:r>
      <w:r w:rsidRPr="00867363">
        <w:rPr>
          <w:spacing w:val="-1"/>
        </w:rPr>
        <w:t xml:space="preserve"> </w:t>
      </w:r>
      <w:r w:rsidRPr="00867363">
        <w:t>периодом</w:t>
      </w:r>
      <w:r w:rsidRPr="00867363">
        <w:rPr>
          <w:spacing w:val="-1"/>
        </w:rPr>
        <w:t xml:space="preserve"> </w:t>
      </w:r>
      <w:r w:rsidRPr="00867363">
        <w:t>предоставления</w:t>
      </w:r>
      <w:r w:rsidRPr="00867363">
        <w:rPr>
          <w:spacing w:val="-1"/>
        </w:rPr>
        <w:t xml:space="preserve"> </w:t>
      </w:r>
      <w:r w:rsidRPr="00867363">
        <w:t>образовательной услуги (периодом</w:t>
      </w:r>
      <w:r w:rsidRPr="00867363">
        <w:rPr>
          <w:spacing w:val="-1"/>
        </w:rPr>
        <w:t xml:space="preserve"> </w:t>
      </w:r>
      <w:r w:rsidRPr="00867363">
        <w:t>обучения)</w:t>
      </w:r>
      <w:r w:rsidRPr="00867363">
        <w:rPr>
          <w:spacing w:val="-2"/>
        </w:rPr>
        <w:t xml:space="preserve"> </w:t>
      </w:r>
      <w:r w:rsidRPr="00867363">
        <w:t xml:space="preserve">понимается промежуток времени </w:t>
      </w:r>
      <w:proofErr w:type="gramStart"/>
      <w:r w:rsidRPr="00867363">
        <w:t>с даты издания</w:t>
      </w:r>
      <w:proofErr w:type="gramEnd"/>
      <w:r w:rsidRPr="00867363">
        <w:t xml:space="preserve"> приказа о зачислении слушателя в Школу до даты, указанной в приказе об окончании обучения или отчислении обучающегося из Школы.</w:t>
      </w:r>
    </w:p>
    <w:p w:rsidR="009A095D" w:rsidRPr="00867363" w:rsidRDefault="009A095D" w:rsidP="009A095D">
      <w:pPr>
        <w:pStyle w:val="a6"/>
        <w:jc w:val="both"/>
      </w:pPr>
      <w:r w:rsidRPr="00867363">
        <w:t>Контроль исполнения договорных обязательств контрагентами в части оплаты</w:t>
      </w:r>
      <w:r w:rsidRPr="00867363">
        <w:rPr>
          <w:spacing w:val="40"/>
        </w:rPr>
        <w:t xml:space="preserve"> </w:t>
      </w:r>
      <w:r w:rsidRPr="00867363">
        <w:t>стоимости оказания платных образовательных услуг осуществляет директор Школы.</w:t>
      </w:r>
    </w:p>
    <w:p w:rsidR="009A095D" w:rsidRPr="00867363" w:rsidRDefault="009A095D" w:rsidP="009A095D">
      <w:pPr>
        <w:pStyle w:val="a4"/>
        <w:widowControl w:val="0"/>
        <w:numPr>
          <w:ilvl w:val="0"/>
          <w:numId w:val="6"/>
        </w:numPr>
        <w:tabs>
          <w:tab w:val="left" w:pos="2637"/>
        </w:tabs>
        <w:autoSpaceDE w:val="0"/>
        <w:autoSpaceDN w:val="0"/>
        <w:contextualSpacing w:val="0"/>
        <w:rPr>
          <w:sz w:val="24"/>
          <w:szCs w:val="24"/>
        </w:rPr>
      </w:pPr>
      <w:r w:rsidRPr="00867363">
        <w:rPr>
          <w:sz w:val="24"/>
          <w:szCs w:val="24"/>
        </w:rPr>
        <w:t>Критерии оценки успеваемости студентов Степень усвоения понятий и категорий по теме проекта; Умение</w:t>
      </w:r>
      <w:r w:rsidRPr="00867363">
        <w:rPr>
          <w:spacing w:val="-7"/>
          <w:sz w:val="24"/>
          <w:szCs w:val="24"/>
        </w:rPr>
        <w:t xml:space="preserve"> </w:t>
      </w:r>
      <w:r w:rsidRPr="00867363">
        <w:rPr>
          <w:sz w:val="24"/>
          <w:szCs w:val="24"/>
        </w:rPr>
        <w:t>работать</w:t>
      </w:r>
      <w:r w:rsidRPr="00867363">
        <w:rPr>
          <w:spacing w:val="-6"/>
          <w:sz w:val="24"/>
          <w:szCs w:val="24"/>
        </w:rPr>
        <w:t xml:space="preserve"> </w:t>
      </w:r>
      <w:r w:rsidRPr="00867363">
        <w:rPr>
          <w:sz w:val="24"/>
          <w:szCs w:val="24"/>
        </w:rPr>
        <w:t>с</w:t>
      </w:r>
      <w:r w:rsidRPr="00867363">
        <w:rPr>
          <w:spacing w:val="-7"/>
          <w:sz w:val="24"/>
          <w:szCs w:val="24"/>
        </w:rPr>
        <w:t xml:space="preserve"> </w:t>
      </w:r>
      <w:r w:rsidRPr="00867363">
        <w:rPr>
          <w:sz w:val="24"/>
          <w:szCs w:val="24"/>
        </w:rPr>
        <w:t>материалами</w:t>
      </w:r>
      <w:r w:rsidRPr="00867363">
        <w:rPr>
          <w:spacing w:val="-6"/>
          <w:sz w:val="24"/>
          <w:szCs w:val="24"/>
        </w:rPr>
        <w:t xml:space="preserve"> </w:t>
      </w:r>
      <w:r w:rsidRPr="00867363">
        <w:rPr>
          <w:sz w:val="24"/>
          <w:szCs w:val="24"/>
        </w:rPr>
        <w:t>из</w:t>
      </w:r>
      <w:r w:rsidRPr="00867363">
        <w:rPr>
          <w:spacing w:val="-6"/>
          <w:sz w:val="24"/>
          <w:szCs w:val="24"/>
        </w:rPr>
        <w:t xml:space="preserve"> </w:t>
      </w:r>
      <w:r w:rsidRPr="00867363">
        <w:rPr>
          <w:sz w:val="24"/>
          <w:szCs w:val="24"/>
        </w:rPr>
        <w:t>открытых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z w:val="24"/>
          <w:szCs w:val="24"/>
        </w:rPr>
        <w:t>источников;</w:t>
      </w:r>
    </w:p>
    <w:p w:rsidR="009A095D" w:rsidRPr="00867363" w:rsidRDefault="009A095D" w:rsidP="009A095D">
      <w:pPr>
        <w:pStyle w:val="a6"/>
        <w:jc w:val="both"/>
      </w:pPr>
      <w:r w:rsidRPr="00867363">
        <w:t>Адекватность</w:t>
      </w:r>
      <w:r w:rsidRPr="00867363">
        <w:rPr>
          <w:spacing w:val="40"/>
        </w:rPr>
        <w:t xml:space="preserve"> </w:t>
      </w:r>
      <w:r w:rsidRPr="00867363">
        <w:t>выбора</w:t>
      </w:r>
      <w:r w:rsidRPr="00867363">
        <w:rPr>
          <w:spacing w:val="40"/>
        </w:rPr>
        <w:t xml:space="preserve"> </w:t>
      </w:r>
      <w:r w:rsidRPr="00867363">
        <w:t>инструментария</w:t>
      </w:r>
      <w:r w:rsidRPr="00867363">
        <w:rPr>
          <w:spacing w:val="40"/>
        </w:rPr>
        <w:t xml:space="preserve"> </w:t>
      </w:r>
      <w:r w:rsidRPr="00867363">
        <w:t>и</w:t>
      </w:r>
      <w:r w:rsidRPr="00867363">
        <w:rPr>
          <w:spacing w:val="40"/>
        </w:rPr>
        <w:t xml:space="preserve"> </w:t>
      </w:r>
      <w:r w:rsidRPr="00867363">
        <w:t>методов</w:t>
      </w:r>
      <w:r w:rsidRPr="00867363">
        <w:rPr>
          <w:spacing w:val="40"/>
        </w:rPr>
        <w:t xml:space="preserve"> </w:t>
      </w:r>
      <w:r w:rsidRPr="00867363">
        <w:t>его</w:t>
      </w:r>
      <w:r w:rsidRPr="00867363">
        <w:rPr>
          <w:spacing w:val="40"/>
        </w:rPr>
        <w:t xml:space="preserve"> </w:t>
      </w:r>
      <w:r w:rsidRPr="00867363">
        <w:t>использования</w:t>
      </w:r>
      <w:r w:rsidRPr="00867363">
        <w:rPr>
          <w:spacing w:val="40"/>
        </w:rPr>
        <w:t xml:space="preserve"> </w:t>
      </w:r>
      <w:r w:rsidRPr="00867363">
        <w:t>в</w:t>
      </w:r>
      <w:r w:rsidRPr="00867363">
        <w:rPr>
          <w:spacing w:val="40"/>
        </w:rPr>
        <w:t xml:space="preserve"> </w:t>
      </w:r>
      <w:r w:rsidRPr="00867363">
        <w:t>решаемой</w:t>
      </w:r>
      <w:r w:rsidRPr="00867363">
        <w:rPr>
          <w:spacing w:val="80"/>
          <w:w w:val="150"/>
        </w:rPr>
        <w:t xml:space="preserve"> </w:t>
      </w:r>
      <w:r w:rsidRPr="00867363">
        <w:rPr>
          <w:spacing w:val="-2"/>
        </w:rPr>
        <w:t>задаче;</w:t>
      </w:r>
    </w:p>
    <w:p w:rsidR="009A095D" w:rsidRPr="00867363" w:rsidRDefault="009A095D" w:rsidP="009A095D">
      <w:pPr>
        <w:pStyle w:val="a6"/>
        <w:jc w:val="both"/>
      </w:pPr>
      <w:proofErr w:type="spellStart"/>
      <w:r w:rsidRPr="00867363">
        <w:t>Нотирование</w:t>
      </w:r>
      <w:proofErr w:type="spellEnd"/>
      <w:r w:rsidRPr="00867363">
        <w:rPr>
          <w:spacing w:val="-3"/>
        </w:rPr>
        <w:t xml:space="preserve"> </w:t>
      </w:r>
      <w:r w:rsidRPr="00867363">
        <w:t>формата</w:t>
      </w:r>
      <w:r w:rsidRPr="00867363">
        <w:rPr>
          <w:spacing w:val="-3"/>
        </w:rPr>
        <w:t xml:space="preserve"> </w:t>
      </w:r>
      <w:r w:rsidRPr="00867363">
        <w:t>и</w:t>
      </w:r>
      <w:r w:rsidRPr="00867363">
        <w:rPr>
          <w:spacing w:val="-2"/>
        </w:rPr>
        <w:t xml:space="preserve"> </w:t>
      </w:r>
      <w:r w:rsidRPr="00867363">
        <w:t>стиля</w:t>
      </w:r>
      <w:r w:rsidRPr="00867363">
        <w:rPr>
          <w:spacing w:val="-1"/>
        </w:rPr>
        <w:t xml:space="preserve"> </w:t>
      </w:r>
      <w:r w:rsidRPr="00867363">
        <w:rPr>
          <w:spacing w:val="-4"/>
        </w:rPr>
        <w:t>кода;</w:t>
      </w:r>
    </w:p>
    <w:p w:rsidR="009A095D" w:rsidRPr="00867363" w:rsidRDefault="009A095D" w:rsidP="009A095D">
      <w:pPr>
        <w:pStyle w:val="a6"/>
        <w:jc w:val="both"/>
      </w:pPr>
      <w:r w:rsidRPr="00867363">
        <w:t>Самостоятельность</w:t>
      </w:r>
      <w:r w:rsidRPr="00867363">
        <w:rPr>
          <w:spacing w:val="-7"/>
        </w:rPr>
        <w:t xml:space="preserve"> </w:t>
      </w:r>
      <w:r w:rsidRPr="00867363">
        <w:t>работы,</w:t>
      </w:r>
      <w:r w:rsidRPr="00867363">
        <w:rPr>
          <w:spacing w:val="-5"/>
        </w:rPr>
        <w:t xml:space="preserve"> </w:t>
      </w:r>
      <w:r w:rsidRPr="00867363">
        <w:t>оригинальность</w:t>
      </w:r>
      <w:r w:rsidRPr="00867363">
        <w:rPr>
          <w:spacing w:val="-4"/>
        </w:rPr>
        <w:t xml:space="preserve"> </w:t>
      </w:r>
      <w:r w:rsidRPr="00867363">
        <w:t>в</w:t>
      </w:r>
      <w:r w:rsidRPr="00867363">
        <w:rPr>
          <w:spacing w:val="-7"/>
        </w:rPr>
        <w:t xml:space="preserve"> </w:t>
      </w:r>
      <w:r w:rsidRPr="00867363">
        <w:rPr>
          <w:spacing w:val="-2"/>
        </w:rPr>
        <w:t>изложении.</w:t>
      </w:r>
    </w:p>
    <w:p w:rsidR="009A095D" w:rsidRPr="00867363" w:rsidRDefault="009A095D" w:rsidP="009A095D">
      <w:pPr>
        <w:pStyle w:val="a6"/>
        <w:jc w:val="both"/>
      </w:pPr>
      <w:r w:rsidRPr="00867363">
        <w:t>Проект</w:t>
      </w:r>
      <w:r w:rsidRPr="00867363">
        <w:rPr>
          <w:spacing w:val="-3"/>
        </w:rPr>
        <w:t xml:space="preserve"> </w:t>
      </w:r>
      <w:r w:rsidRPr="00867363">
        <w:t>не</w:t>
      </w:r>
      <w:r w:rsidRPr="00867363">
        <w:rPr>
          <w:spacing w:val="-3"/>
        </w:rPr>
        <w:t xml:space="preserve"> </w:t>
      </w:r>
      <w:r w:rsidRPr="00867363">
        <w:t>принимается</w:t>
      </w:r>
      <w:r w:rsidRPr="00867363">
        <w:rPr>
          <w:spacing w:val="-2"/>
        </w:rPr>
        <w:t xml:space="preserve"> </w:t>
      </w:r>
      <w:r w:rsidRPr="00867363">
        <w:t>в</w:t>
      </w:r>
      <w:r w:rsidRPr="00867363">
        <w:rPr>
          <w:spacing w:val="-3"/>
        </w:rPr>
        <w:t xml:space="preserve"> </w:t>
      </w:r>
      <w:r w:rsidRPr="00867363">
        <w:rPr>
          <w:spacing w:val="-2"/>
        </w:rPr>
        <w:t>случаях:</w:t>
      </w:r>
    </w:p>
    <w:p w:rsidR="009A095D" w:rsidRPr="00867363" w:rsidRDefault="009A095D" w:rsidP="009A095D">
      <w:pPr>
        <w:pStyle w:val="a4"/>
        <w:widowControl w:val="0"/>
        <w:numPr>
          <w:ilvl w:val="1"/>
          <w:numId w:val="4"/>
        </w:numPr>
        <w:tabs>
          <w:tab w:val="left" w:pos="1198"/>
        </w:tabs>
        <w:autoSpaceDE w:val="0"/>
        <w:autoSpaceDN w:val="0"/>
        <w:ind w:left="0" w:firstLine="0"/>
        <w:contextualSpacing w:val="0"/>
        <w:rPr>
          <w:sz w:val="24"/>
          <w:szCs w:val="24"/>
        </w:rPr>
      </w:pPr>
      <w:r w:rsidRPr="00867363">
        <w:rPr>
          <w:sz w:val="24"/>
          <w:szCs w:val="24"/>
        </w:rPr>
        <w:t>проект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z w:val="24"/>
          <w:szCs w:val="24"/>
        </w:rPr>
        <w:t>скопирован</w:t>
      </w:r>
      <w:r w:rsidRPr="00867363">
        <w:rPr>
          <w:spacing w:val="-3"/>
          <w:sz w:val="24"/>
          <w:szCs w:val="24"/>
        </w:rPr>
        <w:t xml:space="preserve"> </w:t>
      </w:r>
      <w:r w:rsidRPr="00867363">
        <w:rPr>
          <w:sz w:val="24"/>
          <w:szCs w:val="24"/>
        </w:rPr>
        <w:t>из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pacing w:val="-2"/>
          <w:sz w:val="24"/>
          <w:szCs w:val="24"/>
        </w:rPr>
        <w:t>Интернета;</w:t>
      </w:r>
    </w:p>
    <w:p w:rsidR="009A095D" w:rsidRPr="00867363" w:rsidRDefault="009A095D" w:rsidP="009A095D">
      <w:pPr>
        <w:pStyle w:val="a4"/>
        <w:widowControl w:val="0"/>
        <w:numPr>
          <w:ilvl w:val="1"/>
          <w:numId w:val="4"/>
        </w:numPr>
        <w:tabs>
          <w:tab w:val="left" w:pos="1198"/>
        </w:tabs>
        <w:autoSpaceDE w:val="0"/>
        <w:autoSpaceDN w:val="0"/>
        <w:ind w:left="0" w:firstLine="0"/>
        <w:contextualSpacing w:val="0"/>
        <w:rPr>
          <w:sz w:val="24"/>
          <w:szCs w:val="24"/>
        </w:rPr>
      </w:pPr>
      <w:r w:rsidRPr="00867363">
        <w:rPr>
          <w:sz w:val="24"/>
          <w:szCs w:val="24"/>
        </w:rPr>
        <w:t>программное</w:t>
      </w:r>
      <w:r w:rsidRPr="00867363">
        <w:rPr>
          <w:spacing w:val="-7"/>
          <w:sz w:val="24"/>
          <w:szCs w:val="24"/>
        </w:rPr>
        <w:t xml:space="preserve"> </w:t>
      </w:r>
      <w:r w:rsidRPr="00867363">
        <w:rPr>
          <w:sz w:val="24"/>
          <w:szCs w:val="24"/>
        </w:rPr>
        <w:t>обеспечение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z w:val="24"/>
          <w:szCs w:val="24"/>
        </w:rPr>
        <w:t>не</w:t>
      </w:r>
      <w:r w:rsidRPr="00867363">
        <w:rPr>
          <w:spacing w:val="-4"/>
          <w:sz w:val="24"/>
          <w:szCs w:val="24"/>
        </w:rPr>
        <w:t xml:space="preserve"> </w:t>
      </w:r>
      <w:r w:rsidRPr="00867363">
        <w:rPr>
          <w:sz w:val="24"/>
          <w:szCs w:val="24"/>
        </w:rPr>
        <w:t>соответствует</w:t>
      </w:r>
      <w:r w:rsidRPr="00867363">
        <w:rPr>
          <w:spacing w:val="-3"/>
          <w:sz w:val="24"/>
          <w:szCs w:val="24"/>
        </w:rPr>
        <w:t xml:space="preserve"> </w:t>
      </w:r>
      <w:r w:rsidRPr="00867363">
        <w:rPr>
          <w:spacing w:val="-2"/>
          <w:sz w:val="24"/>
          <w:szCs w:val="24"/>
        </w:rPr>
        <w:t>заданию.</w:t>
      </w:r>
    </w:p>
    <w:p w:rsidR="009A095D" w:rsidRPr="00867363" w:rsidRDefault="009A095D" w:rsidP="009A095D">
      <w:pPr>
        <w:pStyle w:val="a6"/>
        <w:jc w:val="both"/>
      </w:pPr>
      <w:r w:rsidRPr="00867363">
        <w:t>Форма</w:t>
      </w:r>
      <w:r w:rsidRPr="00867363">
        <w:rPr>
          <w:spacing w:val="-6"/>
        </w:rPr>
        <w:t xml:space="preserve"> </w:t>
      </w:r>
      <w:r w:rsidRPr="00867363">
        <w:t>контроля –</w:t>
      </w:r>
      <w:r w:rsidRPr="00867363">
        <w:rPr>
          <w:spacing w:val="-1"/>
        </w:rPr>
        <w:t xml:space="preserve"> </w:t>
      </w:r>
      <w:r w:rsidRPr="00867363">
        <w:t>защита</w:t>
      </w:r>
      <w:r w:rsidRPr="00867363">
        <w:rPr>
          <w:spacing w:val="-2"/>
        </w:rPr>
        <w:t xml:space="preserve"> проекта.</w:t>
      </w:r>
    </w:p>
    <w:p w:rsidR="009A095D" w:rsidRPr="00867363" w:rsidRDefault="009A095D" w:rsidP="009A095D">
      <w:pPr>
        <w:pStyle w:val="a6"/>
        <w:jc w:val="both"/>
      </w:pPr>
    </w:p>
    <w:p w:rsidR="009A095D" w:rsidRPr="00867363" w:rsidRDefault="009A095D" w:rsidP="009A095D">
      <w:pPr>
        <w:pStyle w:val="a6"/>
        <w:jc w:val="both"/>
      </w:pPr>
    </w:p>
    <w:p w:rsidR="009A095D" w:rsidRPr="00867363" w:rsidRDefault="009A095D" w:rsidP="009A095D">
      <w:pPr>
        <w:pStyle w:val="a6"/>
        <w:jc w:val="both"/>
      </w:pPr>
      <w:r w:rsidRPr="00867363">
        <w:t xml:space="preserve">По результатам курса </w:t>
      </w:r>
      <w:proofErr w:type="gramStart"/>
      <w:r w:rsidRPr="00867363">
        <w:t>обучаемому</w:t>
      </w:r>
      <w:proofErr w:type="gramEnd"/>
      <w:r w:rsidRPr="00867363">
        <w:t xml:space="preserve"> выдается сертификат прохождения Школы программирования</w:t>
      </w:r>
      <w:r w:rsidRPr="00867363">
        <w:rPr>
          <w:spacing w:val="-4"/>
        </w:rPr>
        <w:t xml:space="preserve"> </w:t>
      </w:r>
      <w:r w:rsidRPr="00867363">
        <w:t>IT-HUB</w:t>
      </w:r>
      <w:r w:rsidRPr="00867363">
        <w:rPr>
          <w:spacing w:val="-7"/>
        </w:rPr>
        <w:t xml:space="preserve"> </w:t>
      </w:r>
      <w:r w:rsidRPr="00867363">
        <w:t>ЗКО,</w:t>
      </w:r>
      <w:r w:rsidRPr="00867363">
        <w:rPr>
          <w:spacing w:val="-4"/>
        </w:rPr>
        <w:t xml:space="preserve"> </w:t>
      </w:r>
      <w:r w:rsidRPr="00867363">
        <w:t>при</w:t>
      </w:r>
      <w:r w:rsidRPr="00867363">
        <w:rPr>
          <w:spacing w:val="-5"/>
        </w:rPr>
        <w:t xml:space="preserve"> </w:t>
      </w:r>
      <w:r w:rsidRPr="00867363">
        <w:t>необходимости</w:t>
      </w:r>
      <w:r w:rsidRPr="00867363">
        <w:rPr>
          <w:spacing w:val="-5"/>
        </w:rPr>
        <w:t xml:space="preserve"> </w:t>
      </w:r>
      <w:r w:rsidRPr="00867363">
        <w:t>выдаются</w:t>
      </w:r>
      <w:r w:rsidRPr="00867363">
        <w:rPr>
          <w:spacing w:val="-3"/>
        </w:rPr>
        <w:t xml:space="preserve"> </w:t>
      </w:r>
      <w:r w:rsidRPr="00867363">
        <w:t>рекомендации</w:t>
      </w:r>
      <w:r w:rsidRPr="00867363">
        <w:rPr>
          <w:spacing w:val="-5"/>
        </w:rPr>
        <w:t xml:space="preserve"> </w:t>
      </w:r>
      <w:r w:rsidRPr="00867363">
        <w:t>для потенциальных работодателей.</w:t>
      </w:r>
    </w:p>
    <w:p w:rsidR="008B51A3" w:rsidRDefault="008B51A3" w:rsidP="00F043A8">
      <w:pPr>
        <w:pStyle w:val="a4"/>
        <w:spacing w:line="288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4D1FB9" w:rsidRDefault="004D1FB9" w:rsidP="00F043A8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4D1FB9" w:rsidRDefault="004D1FB9" w:rsidP="00F043A8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4D1FB9" w:rsidRDefault="004D1FB9" w:rsidP="00F043A8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8B51A3" w:rsidRDefault="008B51A3" w:rsidP="00F043A8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 w:rsidRPr="001106E8">
        <w:rPr>
          <w:rFonts w:ascii="Times New Roman" w:hAnsi="Times New Roman"/>
          <w:b/>
          <w:sz w:val="24"/>
          <w:szCs w:val="24"/>
        </w:rPr>
        <w:t xml:space="preserve">Преподавательский состав: </w:t>
      </w:r>
    </w:p>
    <w:p w:rsidR="004D1FB9" w:rsidRPr="001106E8" w:rsidRDefault="004D1FB9" w:rsidP="00F043A8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9A095D" w:rsidRPr="0077119E" w:rsidRDefault="009A095D" w:rsidP="009A095D">
      <w:pPr>
        <w:pStyle w:val="a4"/>
        <w:tabs>
          <w:tab w:val="left" w:pos="119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7119E">
        <w:rPr>
          <w:rFonts w:ascii="Times New Roman" w:hAnsi="Times New Roman" w:cs="Times New Roman"/>
          <w:sz w:val="24"/>
          <w:szCs w:val="24"/>
        </w:rPr>
        <w:t xml:space="preserve">- КОМАРОВ СЕРГЕЙ ОЛЕГОВИЧ, ответственный за модуль Основы HTML и CSS. Введение в программирование. Он инженер-разработчик в IT АССОЦИАЦИИ </w:t>
      </w:r>
      <w:proofErr w:type="gramStart"/>
      <w:r w:rsidRPr="0077119E">
        <w:rPr>
          <w:rFonts w:ascii="Times New Roman" w:hAnsi="Times New Roman" w:cs="Times New Roman"/>
          <w:sz w:val="24"/>
          <w:szCs w:val="24"/>
        </w:rPr>
        <w:t>ЗАПАДНО-КАЗАХСТАНСКОЙ</w:t>
      </w:r>
      <w:proofErr w:type="gramEnd"/>
      <w:r w:rsidRPr="0077119E">
        <w:rPr>
          <w:rFonts w:ascii="Times New Roman" w:hAnsi="Times New Roman" w:cs="Times New Roman"/>
          <w:sz w:val="24"/>
          <w:szCs w:val="24"/>
        </w:rPr>
        <w:t xml:space="preserve"> ОБЛАСТИ, имеет диплом о высшем образовании по квалификации Учитель физики, информатики и вычислительной техники. Опыт более 10 лет.</w:t>
      </w:r>
    </w:p>
    <w:p w:rsidR="009A095D" w:rsidRPr="0077119E" w:rsidRDefault="009A095D" w:rsidP="009A095D">
      <w:pPr>
        <w:pStyle w:val="a4"/>
        <w:tabs>
          <w:tab w:val="left" w:pos="1198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A095D" w:rsidRPr="0077119E" w:rsidRDefault="009A095D" w:rsidP="009A095D">
      <w:pPr>
        <w:pStyle w:val="a4"/>
        <w:tabs>
          <w:tab w:val="left" w:pos="1198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7119E">
        <w:rPr>
          <w:rFonts w:ascii="Times New Roman" w:hAnsi="Times New Roman" w:cs="Times New Roman"/>
          <w:sz w:val="24"/>
          <w:szCs w:val="24"/>
        </w:rPr>
        <w:t>- САГИНГАЛИЕВ САГЫНДЫК ЖАНАТУЛЫ, ответственный за модуль Основы HTML и CSS.</w:t>
      </w:r>
      <w:proofErr w:type="gramEnd"/>
      <w:r w:rsidRPr="0077119E">
        <w:rPr>
          <w:rFonts w:ascii="Times New Roman" w:hAnsi="Times New Roman" w:cs="Times New Roman"/>
          <w:sz w:val="24"/>
          <w:szCs w:val="24"/>
        </w:rPr>
        <w:t xml:space="preserve"> Введение</w:t>
      </w:r>
      <w:r w:rsidRPr="007711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>в</w:t>
      </w:r>
      <w:r w:rsidRPr="007711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>программирование. Он</w:t>
      </w:r>
      <w:r w:rsidRPr="0077119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инженер в компании  </w:t>
      </w:r>
      <w:r w:rsidRPr="0077119E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77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Lance</w:t>
      </w:r>
      <w:proofErr w:type="spellEnd"/>
      <w:r w:rsidRPr="0077119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7119E">
        <w:rPr>
          <w:rFonts w:ascii="Times New Roman" w:hAnsi="Times New Roman" w:cs="Times New Roman"/>
          <w:sz w:val="24"/>
          <w:szCs w:val="24"/>
          <w:shd w:val="clear" w:color="auto" w:fill="FFFFFF"/>
        </w:rPr>
        <w:t>Фронтенд</w:t>
      </w:r>
      <w:proofErr w:type="spellEnd"/>
      <w:r w:rsidRPr="00771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-разработчик, </w:t>
      </w:r>
      <w:proofErr w:type="spellStart"/>
      <w:r w:rsidRPr="0077119E">
        <w:rPr>
          <w:rFonts w:ascii="Times New Roman" w:hAnsi="Times New Roman" w:cs="Times New Roman"/>
          <w:sz w:val="24"/>
          <w:szCs w:val="24"/>
          <w:shd w:val="clear" w:color="auto" w:fill="FFFFFF"/>
        </w:rPr>
        <w:t>Бэкенд</w:t>
      </w:r>
      <w:proofErr w:type="spellEnd"/>
      <w:r w:rsidRPr="00771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-разработчик, </w:t>
      </w:r>
      <w:proofErr w:type="spellStart"/>
      <w:r w:rsidRPr="0077119E">
        <w:rPr>
          <w:rFonts w:ascii="Times New Roman" w:hAnsi="Times New Roman" w:cs="Times New Roman"/>
          <w:sz w:val="24"/>
          <w:szCs w:val="24"/>
          <w:shd w:val="clear" w:color="auto" w:fill="FFFFFF"/>
        </w:rPr>
        <w:t>Фулл</w:t>
      </w:r>
      <w:proofErr w:type="spellEnd"/>
      <w:r w:rsidRPr="00771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-стек-инженер, имеет </w:t>
      </w:r>
      <w:r w:rsidRPr="0077119E">
        <w:rPr>
          <w:rFonts w:ascii="Times New Roman" w:hAnsi="Times New Roman" w:cs="Times New Roman"/>
          <w:sz w:val="24"/>
          <w:szCs w:val="24"/>
        </w:rPr>
        <w:t>диплом</w:t>
      </w:r>
      <w:r w:rsidRPr="007711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>о</w:t>
      </w:r>
      <w:r w:rsidRPr="0077119E">
        <w:rPr>
          <w:rFonts w:ascii="Times New Roman" w:hAnsi="Times New Roman" w:cs="Times New Roman"/>
          <w:spacing w:val="-1"/>
          <w:sz w:val="24"/>
          <w:szCs w:val="24"/>
        </w:rPr>
        <w:t xml:space="preserve">б </w:t>
      </w:r>
      <w:r w:rsidRPr="0077119E">
        <w:rPr>
          <w:rFonts w:ascii="Times New Roman" w:hAnsi="Times New Roman" w:cs="Times New Roman"/>
          <w:sz w:val="24"/>
          <w:szCs w:val="24"/>
        </w:rPr>
        <w:t>образовании</w:t>
      </w:r>
      <w:r w:rsidRPr="007711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pacing w:val="-2"/>
          <w:sz w:val="24"/>
          <w:szCs w:val="24"/>
        </w:rPr>
        <w:t xml:space="preserve">квалификация </w:t>
      </w:r>
      <w:r w:rsidRPr="0077119E">
        <w:rPr>
          <w:rFonts w:ascii="Times New Roman" w:hAnsi="Times New Roman" w:cs="Times New Roman"/>
          <w:sz w:val="24"/>
          <w:szCs w:val="24"/>
        </w:rPr>
        <w:t>«Техник-программист</w:t>
      </w:r>
      <w:r w:rsidRPr="0077119E">
        <w:rPr>
          <w:rFonts w:ascii="Times New Roman" w:hAnsi="Times New Roman" w:cs="Times New Roman"/>
          <w:spacing w:val="-2"/>
          <w:sz w:val="24"/>
          <w:szCs w:val="24"/>
        </w:rPr>
        <w:t xml:space="preserve">». </w:t>
      </w:r>
      <w:r w:rsidRPr="0077119E">
        <w:rPr>
          <w:rFonts w:ascii="Times New Roman" w:hAnsi="Times New Roman" w:cs="Times New Roman"/>
          <w:sz w:val="24"/>
          <w:szCs w:val="24"/>
        </w:rPr>
        <w:t xml:space="preserve">Опыт 5 лет. Имеется личная страница на 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77119E">
        <w:rPr>
          <w:rFonts w:ascii="Times New Roman" w:hAnsi="Times New Roman" w:cs="Times New Roman"/>
          <w:sz w:val="24"/>
          <w:szCs w:val="24"/>
        </w:rPr>
        <w:t>.</w:t>
      </w:r>
    </w:p>
    <w:p w:rsidR="009A095D" w:rsidRPr="0077119E" w:rsidRDefault="009A095D" w:rsidP="009A095D">
      <w:pPr>
        <w:pStyle w:val="a4"/>
        <w:tabs>
          <w:tab w:val="left" w:pos="1198"/>
        </w:tabs>
        <w:ind w:left="0"/>
        <w:rPr>
          <w:rFonts w:ascii="Times New Roman" w:hAnsi="Times New Roman" w:cs="Times New Roman"/>
          <w:spacing w:val="-2"/>
          <w:sz w:val="24"/>
          <w:szCs w:val="24"/>
        </w:rPr>
      </w:pPr>
    </w:p>
    <w:p w:rsidR="009A095D" w:rsidRPr="0077119E" w:rsidRDefault="009A095D" w:rsidP="009A095D">
      <w:pPr>
        <w:pStyle w:val="a4"/>
        <w:tabs>
          <w:tab w:val="left" w:pos="119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7119E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77119E">
        <w:rPr>
          <w:rFonts w:ascii="Times New Roman" w:hAnsi="Times New Roman" w:cs="Times New Roman"/>
          <w:sz w:val="24"/>
          <w:szCs w:val="24"/>
        </w:rPr>
        <w:t>РАЙМКУЛОВ РУСЛАН НУРЛАНОВИЧ ответственный за модуль Создание собственного</w:t>
      </w:r>
      <w:r w:rsidRPr="007711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>дизайна</w:t>
      </w:r>
      <w:r w:rsidRPr="007711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>страниц</w:t>
      </w:r>
      <w:r w:rsidRPr="007711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>сайта</w:t>
      </w:r>
      <w:r w:rsidRPr="007711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>в редакторе</w:t>
      </w:r>
      <w:r w:rsidRPr="007711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Figma</w:t>
      </w:r>
      <w:proofErr w:type="spellEnd"/>
      <w:r w:rsidRPr="0077119E">
        <w:rPr>
          <w:rFonts w:ascii="Times New Roman" w:hAnsi="Times New Roman" w:cs="Times New Roman"/>
          <w:sz w:val="24"/>
          <w:szCs w:val="24"/>
        </w:rPr>
        <w:t xml:space="preserve">.  Дизайнер в </w:t>
      </w:r>
      <w:r w:rsidRPr="007711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>ТОО</w:t>
      </w:r>
      <w:r w:rsidRPr="007711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>«Веб</w:t>
      </w:r>
      <w:r w:rsidRPr="007711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 xml:space="preserve">– design.kz». Опыт более 10 лет. Имеется личная страница на 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77119E">
        <w:rPr>
          <w:rFonts w:ascii="Times New Roman" w:hAnsi="Times New Roman" w:cs="Times New Roman"/>
          <w:sz w:val="24"/>
          <w:szCs w:val="24"/>
        </w:rPr>
        <w:t>.</w:t>
      </w:r>
    </w:p>
    <w:p w:rsidR="009A095D" w:rsidRPr="0077119E" w:rsidRDefault="009A095D" w:rsidP="009A095D">
      <w:pPr>
        <w:pStyle w:val="a4"/>
        <w:tabs>
          <w:tab w:val="left" w:pos="1198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A095D" w:rsidRPr="0077119E" w:rsidRDefault="009A095D" w:rsidP="009A095D">
      <w:pPr>
        <w:pStyle w:val="a4"/>
        <w:tabs>
          <w:tab w:val="left" w:pos="119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7119E">
        <w:rPr>
          <w:rFonts w:ascii="Times New Roman" w:hAnsi="Times New Roman" w:cs="Times New Roman"/>
          <w:sz w:val="24"/>
          <w:szCs w:val="24"/>
        </w:rPr>
        <w:t xml:space="preserve">- </w:t>
      </w:r>
      <w:r w:rsidRPr="0077119E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7119E">
        <w:rPr>
          <w:rFonts w:ascii="Times New Roman" w:hAnsi="Times New Roman" w:cs="Times New Roman"/>
          <w:sz w:val="24"/>
          <w:szCs w:val="24"/>
        </w:rPr>
        <w:t xml:space="preserve">АПУСТИН МИХАИЛ АЛЕКСАНДРОВИЧ, ответственный за модуль Основы PHP, объектно-ориентированного программирования и 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77119E">
        <w:rPr>
          <w:rFonts w:ascii="Times New Roman" w:hAnsi="Times New Roman" w:cs="Times New Roman"/>
          <w:sz w:val="24"/>
          <w:szCs w:val="24"/>
        </w:rPr>
        <w:t xml:space="preserve"> CMS. Он ведущий инженер-</w:t>
      </w:r>
      <w:r w:rsidRPr="0077119E">
        <w:rPr>
          <w:rFonts w:ascii="Times New Roman" w:hAnsi="Times New Roman" w:cs="Times New Roman"/>
          <w:sz w:val="24"/>
          <w:szCs w:val="24"/>
        </w:rPr>
        <w:lastRenderedPageBreak/>
        <w:t>разработчик ТОО «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77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Lance</w:t>
      </w:r>
      <w:proofErr w:type="spellEnd"/>
      <w:r w:rsidRPr="0077119E">
        <w:rPr>
          <w:rFonts w:ascii="Times New Roman" w:hAnsi="Times New Roman" w:cs="Times New Roman"/>
          <w:sz w:val="24"/>
          <w:szCs w:val="24"/>
        </w:rPr>
        <w:t xml:space="preserve">», имеет диплом о высшем образовании по квалификации «Бакалавр информационных систем». Опыт более 10 лет. Имеется личная страница на 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77119E">
        <w:rPr>
          <w:rFonts w:ascii="Times New Roman" w:hAnsi="Times New Roman" w:cs="Times New Roman"/>
          <w:sz w:val="24"/>
          <w:szCs w:val="24"/>
        </w:rPr>
        <w:t>.</w:t>
      </w:r>
    </w:p>
    <w:p w:rsidR="009A095D" w:rsidRPr="0077119E" w:rsidRDefault="009A095D" w:rsidP="009A095D">
      <w:pPr>
        <w:pStyle w:val="a4"/>
        <w:tabs>
          <w:tab w:val="left" w:pos="1198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A095D" w:rsidRPr="0077119E" w:rsidRDefault="009A095D" w:rsidP="009A095D">
      <w:pPr>
        <w:pStyle w:val="a4"/>
        <w:tabs>
          <w:tab w:val="left" w:pos="119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7119E">
        <w:rPr>
          <w:rFonts w:ascii="Times New Roman" w:hAnsi="Times New Roman" w:cs="Times New Roman"/>
          <w:spacing w:val="-2"/>
          <w:sz w:val="24"/>
          <w:szCs w:val="24"/>
        </w:rPr>
        <w:t xml:space="preserve">- АПБАЗ НУРГИСА АБЕНУЛЫ, </w:t>
      </w:r>
      <w:r w:rsidRPr="0077119E">
        <w:rPr>
          <w:rFonts w:ascii="Times New Roman" w:hAnsi="Times New Roman" w:cs="Times New Roman"/>
          <w:sz w:val="24"/>
          <w:szCs w:val="24"/>
        </w:rPr>
        <w:t>ответственный за модуль Основы PHP, объектно-ориентированного</w:t>
      </w:r>
      <w:r w:rsidRPr="007711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7711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>и</w:t>
      </w:r>
      <w:r w:rsidRPr="007711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77119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119E">
        <w:rPr>
          <w:rFonts w:ascii="Times New Roman" w:hAnsi="Times New Roman" w:cs="Times New Roman"/>
          <w:sz w:val="24"/>
          <w:szCs w:val="24"/>
        </w:rPr>
        <w:t>CMS,</w:t>
      </w:r>
      <w:r w:rsidRPr="0077119E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77119E">
        <w:rPr>
          <w:rFonts w:ascii="Times New Roman" w:hAnsi="Times New Roman" w:cs="Times New Roman"/>
          <w:sz w:val="24"/>
          <w:szCs w:val="24"/>
        </w:rPr>
        <w:t>ведущий инженер-разработчик ТОО «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77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Lance</w:t>
      </w:r>
      <w:proofErr w:type="spellEnd"/>
      <w:r w:rsidRPr="0077119E">
        <w:rPr>
          <w:rFonts w:ascii="Times New Roman" w:hAnsi="Times New Roman" w:cs="Times New Roman"/>
          <w:sz w:val="24"/>
          <w:szCs w:val="24"/>
        </w:rPr>
        <w:t>», имеет диплом об образовании  по квалификации «Вычислительная техника и программное обеспечение</w:t>
      </w:r>
      <w:r w:rsidRPr="0077119E">
        <w:rPr>
          <w:rFonts w:ascii="Times New Roman" w:hAnsi="Times New Roman" w:cs="Times New Roman"/>
          <w:spacing w:val="-2"/>
          <w:sz w:val="24"/>
          <w:szCs w:val="24"/>
        </w:rPr>
        <w:t xml:space="preserve">». </w:t>
      </w:r>
      <w:r w:rsidRPr="0077119E">
        <w:rPr>
          <w:rFonts w:ascii="Times New Roman" w:hAnsi="Times New Roman" w:cs="Times New Roman"/>
          <w:sz w:val="24"/>
          <w:szCs w:val="24"/>
        </w:rPr>
        <w:t xml:space="preserve">Опыт 5 лет. Имеется личная страница на </w:t>
      </w:r>
      <w:proofErr w:type="spellStart"/>
      <w:r w:rsidRPr="0077119E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77119E">
        <w:rPr>
          <w:rFonts w:ascii="Times New Roman" w:hAnsi="Times New Roman" w:cs="Times New Roman"/>
          <w:sz w:val="24"/>
          <w:szCs w:val="24"/>
        </w:rPr>
        <w:t>.</w:t>
      </w:r>
    </w:p>
    <w:p w:rsidR="009A095D" w:rsidRPr="0077119E" w:rsidRDefault="009A095D" w:rsidP="009A095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8B51A3" w:rsidRPr="009A095D" w:rsidRDefault="008B51A3" w:rsidP="00F043A8">
      <w:pPr>
        <w:pStyle w:val="2"/>
        <w:spacing w:before="120" w:line="240" w:lineRule="auto"/>
        <w:ind w:right="125"/>
        <w:rPr>
          <w:b/>
          <w:sz w:val="24"/>
          <w:szCs w:val="24"/>
        </w:rPr>
      </w:pPr>
    </w:p>
    <w:p w:rsidR="001106E8" w:rsidRDefault="008B51A3" w:rsidP="00F043A8">
      <w:pPr>
        <w:pStyle w:val="2"/>
        <w:spacing w:before="120" w:line="240" w:lineRule="auto"/>
        <w:ind w:left="2410" w:right="125" w:hanging="2466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Директор/модератор школы</w:t>
      </w:r>
      <w:r w:rsidR="001106E8">
        <w:rPr>
          <w:b/>
          <w:sz w:val="24"/>
          <w:szCs w:val="24"/>
          <w:lang w:val="kk-KZ"/>
        </w:rPr>
        <w:t xml:space="preserve">: </w:t>
      </w:r>
      <w:r w:rsidR="001106E8">
        <w:rPr>
          <w:b/>
          <w:sz w:val="24"/>
          <w:szCs w:val="24"/>
          <w:lang w:val="kk-KZ"/>
        </w:rPr>
        <w:tab/>
      </w:r>
      <w:r w:rsidR="00F043A8">
        <w:rPr>
          <w:b/>
          <w:sz w:val="24"/>
          <w:szCs w:val="24"/>
          <w:lang w:val="kk-KZ"/>
        </w:rPr>
        <w:tab/>
      </w:r>
      <w:r w:rsidR="00F043A8"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>Алмаз Гильманов</w:t>
      </w:r>
    </w:p>
    <w:p w:rsidR="008B51A3" w:rsidRPr="00ED63E1" w:rsidRDefault="001106E8" w:rsidP="009A095D">
      <w:pPr>
        <w:pStyle w:val="2"/>
        <w:spacing w:before="120" w:line="240" w:lineRule="auto"/>
        <w:ind w:left="2410" w:right="125" w:hanging="2466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Тел.: </w:t>
      </w:r>
      <w:r>
        <w:rPr>
          <w:b/>
          <w:sz w:val="24"/>
          <w:szCs w:val="24"/>
          <w:lang w:val="kk-KZ"/>
        </w:rPr>
        <w:tab/>
      </w:r>
      <w:r w:rsidR="00F043A8">
        <w:rPr>
          <w:b/>
          <w:sz w:val="24"/>
          <w:szCs w:val="24"/>
          <w:lang w:val="kk-KZ"/>
        </w:rPr>
        <w:tab/>
      </w:r>
      <w:r w:rsidR="00F043A8">
        <w:rPr>
          <w:b/>
          <w:sz w:val="24"/>
          <w:szCs w:val="24"/>
          <w:lang w:val="kk-KZ"/>
        </w:rPr>
        <w:tab/>
      </w:r>
      <w:r w:rsidR="00F043A8">
        <w:rPr>
          <w:b/>
          <w:sz w:val="24"/>
          <w:szCs w:val="24"/>
          <w:lang w:val="kk-KZ"/>
        </w:rPr>
        <w:tab/>
      </w:r>
      <w:r w:rsidR="00F043A8">
        <w:rPr>
          <w:b/>
          <w:sz w:val="24"/>
          <w:szCs w:val="24"/>
          <w:lang w:val="kk-KZ"/>
        </w:rPr>
        <w:tab/>
      </w:r>
      <w:r w:rsidR="008B51A3">
        <w:rPr>
          <w:b/>
          <w:sz w:val="24"/>
          <w:szCs w:val="24"/>
          <w:lang w:val="kk-KZ"/>
        </w:rPr>
        <w:t>87001002811</w:t>
      </w:r>
    </w:p>
    <w:p w:rsidR="008B51A3" w:rsidRPr="008B51A3" w:rsidRDefault="008B51A3" w:rsidP="00F043A8">
      <w:pPr>
        <w:pStyle w:val="a4"/>
        <w:spacing w:line="288" w:lineRule="auto"/>
        <w:ind w:left="0" w:firstLine="426"/>
        <w:rPr>
          <w:rFonts w:ascii="Times New Roman" w:hAnsi="Times New Roman"/>
          <w:sz w:val="24"/>
          <w:szCs w:val="24"/>
          <w:lang w:val="kk-KZ"/>
        </w:rPr>
      </w:pPr>
    </w:p>
    <w:p w:rsidR="008B51A3" w:rsidRDefault="008B51A3" w:rsidP="00F043A8">
      <w:pPr>
        <w:rPr>
          <w:rFonts w:ascii="Arial" w:hAnsi="Arial" w:cs="Arial"/>
          <w:color w:val="181818"/>
          <w:shd w:val="clear" w:color="auto" w:fill="FFFFFF"/>
        </w:rPr>
      </w:pPr>
    </w:p>
    <w:p w:rsidR="00FC3325" w:rsidRDefault="00FC3325" w:rsidP="00F043A8"/>
    <w:sectPr w:rsidR="00FC3325" w:rsidSect="00F043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386"/>
    <w:multiLevelType w:val="hybridMultilevel"/>
    <w:tmpl w:val="AACCE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2BF5"/>
    <w:multiLevelType w:val="hybridMultilevel"/>
    <w:tmpl w:val="0B0AD426"/>
    <w:lvl w:ilvl="0" w:tplc="6BC291CA">
      <w:start w:val="7"/>
      <w:numFmt w:val="decimal"/>
      <w:lvlText w:val="%1."/>
      <w:lvlJc w:val="left"/>
      <w:pPr>
        <w:ind w:left="9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FE7480">
      <w:numFmt w:val="bullet"/>
      <w:lvlText w:val="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86709E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3" w:tplc="FCB2045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249023E6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9928216C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6" w:tplc="7B3ABFD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197E7086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5CF6CD02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2">
    <w:nsid w:val="0966512F"/>
    <w:multiLevelType w:val="hybridMultilevel"/>
    <w:tmpl w:val="7346B09E"/>
    <w:lvl w:ilvl="0" w:tplc="F3D00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062D5"/>
    <w:multiLevelType w:val="multilevel"/>
    <w:tmpl w:val="1390F4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D2F4E"/>
    <w:multiLevelType w:val="hybridMultilevel"/>
    <w:tmpl w:val="ABD0EA32"/>
    <w:lvl w:ilvl="0" w:tplc="F3D00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94CDF"/>
    <w:multiLevelType w:val="hybridMultilevel"/>
    <w:tmpl w:val="9DE8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82999"/>
    <w:multiLevelType w:val="hybridMultilevel"/>
    <w:tmpl w:val="CC6E1A3C"/>
    <w:lvl w:ilvl="0" w:tplc="2FC64B28">
      <w:start w:val="17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>
    <w:nsid w:val="6C6D634E"/>
    <w:multiLevelType w:val="hybridMultilevel"/>
    <w:tmpl w:val="095211FC"/>
    <w:lvl w:ilvl="0" w:tplc="F3D00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5"/>
    <w:rsid w:val="001106E8"/>
    <w:rsid w:val="004442D7"/>
    <w:rsid w:val="004D1FB9"/>
    <w:rsid w:val="008B51A3"/>
    <w:rsid w:val="009A095D"/>
    <w:rsid w:val="00F043A8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8B51A3"/>
    <w:rPr>
      <w:rFonts w:ascii="Calibri" w:hAnsi="Calibri"/>
    </w:rPr>
  </w:style>
  <w:style w:type="paragraph" w:styleId="a4">
    <w:name w:val="List Paragraph"/>
    <w:basedOn w:val="a"/>
    <w:link w:val="a3"/>
    <w:uiPriority w:val="1"/>
    <w:qFormat/>
    <w:rsid w:val="008B51A3"/>
    <w:pPr>
      <w:spacing w:after="0" w:line="240" w:lineRule="auto"/>
      <w:ind w:left="720"/>
      <w:contextualSpacing/>
      <w:jc w:val="both"/>
    </w:pPr>
    <w:rPr>
      <w:rFonts w:ascii="Calibri" w:hAnsi="Calibri"/>
    </w:rPr>
  </w:style>
  <w:style w:type="paragraph" w:styleId="2">
    <w:name w:val="Body Text 2"/>
    <w:basedOn w:val="a"/>
    <w:link w:val="20"/>
    <w:rsid w:val="008B51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51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Intense Reference"/>
    <w:basedOn w:val="a0"/>
    <w:uiPriority w:val="32"/>
    <w:qFormat/>
    <w:rsid w:val="009A095D"/>
    <w:rPr>
      <w:b/>
      <w:bCs/>
      <w:smallCaps/>
      <w:color w:val="ED7D31" w:themeColor="accent2"/>
      <w:spacing w:val="5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9A095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A095D"/>
  </w:style>
  <w:style w:type="character" w:styleId="a8">
    <w:name w:val="Hyperlink"/>
    <w:basedOn w:val="a0"/>
    <w:uiPriority w:val="99"/>
    <w:unhideWhenUsed/>
    <w:rsid w:val="009A09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8B51A3"/>
    <w:rPr>
      <w:rFonts w:ascii="Calibri" w:hAnsi="Calibri"/>
    </w:rPr>
  </w:style>
  <w:style w:type="paragraph" w:styleId="a4">
    <w:name w:val="List Paragraph"/>
    <w:basedOn w:val="a"/>
    <w:link w:val="a3"/>
    <w:uiPriority w:val="1"/>
    <w:qFormat/>
    <w:rsid w:val="008B51A3"/>
    <w:pPr>
      <w:spacing w:after="0" w:line="240" w:lineRule="auto"/>
      <w:ind w:left="720"/>
      <w:contextualSpacing/>
      <w:jc w:val="both"/>
    </w:pPr>
    <w:rPr>
      <w:rFonts w:ascii="Calibri" w:hAnsi="Calibri"/>
    </w:rPr>
  </w:style>
  <w:style w:type="paragraph" w:styleId="2">
    <w:name w:val="Body Text 2"/>
    <w:basedOn w:val="a"/>
    <w:link w:val="20"/>
    <w:rsid w:val="008B51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51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Intense Reference"/>
    <w:basedOn w:val="a0"/>
    <w:uiPriority w:val="32"/>
    <w:qFormat/>
    <w:rsid w:val="009A095D"/>
    <w:rPr>
      <w:b/>
      <w:bCs/>
      <w:smallCaps/>
      <w:color w:val="ED7D31" w:themeColor="accent2"/>
      <w:spacing w:val="5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9A095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A095D"/>
  </w:style>
  <w:style w:type="character" w:styleId="a8">
    <w:name w:val="Hyperlink"/>
    <w:basedOn w:val="a0"/>
    <w:uiPriority w:val="99"/>
    <w:unhideWhenUsed/>
    <w:rsid w:val="009A0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hub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t-hub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hub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Алмаз</cp:lastModifiedBy>
  <cp:revision>2</cp:revision>
  <dcterms:created xsi:type="dcterms:W3CDTF">2024-04-17T10:09:00Z</dcterms:created>
  <dcterms:modified xsi:type="dcterms:W3CDTF">2024-04-17T10:09:00Z</dcterms:modified>
</cp:coreProperties>
</file>